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4A865" w14:textId="06DFDEB5" w:rsidR="007A2455" w:rsidRDefault="007A2455" w:rsidP="00C07F6C">
      <w:pPr>
        <w:shd w:val="clear" w:color="auto" w:fill="FFFFFF"/>
        <w:spacing w:after="0" w:line="240" w:lineRule="auto"/>
        <w:rPr>
          <w:rFonts w:eastAsia="Times New Roman" w:cstheme="minorHAnsi"/>
          <w:b/>
          <w:color w:val="44546A" w:themeColor="text2"/>
          <w:sz w:val="23"/>
          <w:szCs w:val="23"/>
          <w:lang w:eastAsia="en-GB"/>
        </w:rPr>
      </w:pPr>
    </w:p>
    <w:p w14:paraId="556F76FB" w14:textId="77777777" w:rsidR="00A6593D" w:rsidRDefault="00A6593D" w:rsidP="00C07F6C">
      <w:pPr>
        <w:shd w:val="clear" w:color="auto" w:fill="FFFFFF"/>
        <w:spacing w:after="0" w:line="240" w:lineRule="auto"/>
        <w:rPr>
          <w:rFonts w:eastAsia="Times New Roman" w:cstheme="minorHAnsi"/>
          <w:b/>
          <w:color w:val="44546A" w:themeColor="text2"/>
          <w:sz w:val="23"/>
          <w:szCs w:val="23"/>
          <w:lang w:eastAsia="en-GB"/>
        </w:rPr>
      </w:pPr>
    </w:p>
    <w:p w14:paraId="1D1531E3" w14:textId="77777777" w:rsidR="00326F0B" w:rsidRDefault="00326F0B" w:rsidP="00C07F6C">
      <w:pPr>
        <w:shd w:val="clear" w:color="auto" w:fill="FFFFFF"/>
        <w:spacing w:after="0" w:line="240" w:lineRule="auto"/>
        <w:rPr>
          <w:rFonts w:eastAsia="Times New Roman" w:cstheme="minorHAnsi"/>
          <w:b/>
          <w:color w:val="44546A" w:themeColor="text2"/>
          <w:sz w:val="23"/>
          <w:szCs w:val="23"/>
          <w:lang w:eastAsia="en-GB"/>
        </w:rPr>
      </w:pPr>
    </w:p>
    <w:p w14:paraId="5CDA24D3" w14:textId="7C1FE955" w:rsidR="007A2455" w:rsidRDefault="007A2455" w:rsidP="00C07F6C">
      <w:pPr>
        <w:spacing w:after="160" w:line="259" w:lineRule="auto"/>
        <w:rPr>
          <w:rFonts w:eastAsia="Times New Roman" w:cstheme="minorHAnsi"/>
          <w:b/>
          <w:color w:val="44546A" w:themeColor="text2"/>
          <w:sz w:val="23"/>
          <w:szCs w:val="23"/>
          <w:lang w:eastAsia="en-GB"/>
        </w:rPr>
      </w:pPr>
    </w:p>
    <w:p w14:paraId="01B7D7B3" w14:textId="3EBB8520" w:rsidR="002A37D9" w:rsidRDefault="002A37D9" w:rsidP="00C07F6C">
      <w:pPr>
        <w:spacing w:after="160" w:line="259" w:lineRule="auto"/>
      </w:pPr>
    </w:p>
    <w:p w14:paraId="4FFC287A" w14:textId="6228819E" w:rsidR="00C07F6C" w:rsidRPr="002A37D9" w:rsidRDefault="00C07F6C" w:rsidP="00C07F6C">
      <w:pPr>
        <w:spacing w:after="160" w:line="259" w:lineRule="auto"/>
        <w:jc w:val="center"/>
      </w:pPr>
      <w:r>
        <w:rPr>
          <w:noProof/>
        </w:rPr>
        <w:drawing>
          <wp:inline distT="0" distB="0" distL="0" distR="0" wp14:anchorId="470177B8" wp14:editId="1AB2054B">
            <wp:extent cx="1860892" cy="1600130"/>
            <wp:effectExtent l="0" t="0" r="0" b="635"/>
            <wp:docPr id="3" name="Picture 3"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net in space&#10;&#10;Description automatically generated with low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1866940" cy="1605331"/>
                    </a:xfrm>
                    <a:prstGeom prst="rect">
                      <a:avLst/>
                    </a:prstGeom>
                  </pic:spPr>
                </pic:pic>
              </a:graphicData>
            </a:graphic>
          </wp:inline>
        </w:drawing>
      </w:r>
    </w:p>
    <w:p w14:paraId="04DA9AFE" w14:textId="77777777" w:rsidR="002A37D9" w:rsidRPr="002A37D9" w:rsidRDefault="002A37D9" w:rsidP="00C07F6C">
      <w:pPr>
        <w:spacing w:after="160" w:line="259" w:lineRule="auto"/>
      </w:pPr>
    </w:p>
    <w:p w14:paraId="4A0A4266" w14:textId="77777777" w:rsidR="000362F2" w:rsidRPr="002A37D9" w:rsidRDefault="000362F2" w:rsidP="00C07F6C">
      <w:pPr>
        <w:spacing w:after="160" w:line="259" w:lineRule="auto"/>
        <w:rPr>
          <w:rFonts w:eastAsia="Times New Roman" w:cstheme="minorHAnsi"/>
          <w:b/>
          <w:bCs/>
          <w:color w:val="44546A" w:themeColor="text2"/>
          <w:lang w:eastAsia="en-GB"/>
        </w:rPr>
      </w:pPr>
    </w:p>
    <w:p w14:paraId="5036241B" w14:textId="38EF39AB" w:rsidR="000362F2" w:rsidRDefault="000362F2" w:rsidP="00C07F6C">
      <w:pPr>
        <w:spacing w:after="160" w:line="259" w:lineRule="auto"/>
        <w:rPr>
          <w:rFonts w:eastAsia="Times New Roman" w:cstheme="minorHAnsi"/>
          <w:b/>
          <w:bCs/>
          <w:color w:val="FF0000"/>
          <w:lang w:eastAsia="en-GB"/>
        </w:rPr>
      </w:pPr>
    </w:p>
    <w:p w14:paraId="4C8420F3" w14:textId="77777777" w:rsidR="001244EB" w:rsidRPr="002A37D9" w:rsidRDefault="001244EB" w:rsidP="00C07F6C">
      <w:pPr>
        <w:spacing w:after="160" w:line="259" w:lineRule="auto"/>
        <w:rPr>
          <w:rFonts w:eastAsia="Times New Roman" w:cstheme="minorHAnsi"/>
          <w:b/>
          <w:bCs/>
          <w:color w:val="FF0000"/>
          <w:lang w:eastAsia="en-GB"/>
        </w:rPr>
      </w:pPr>
    </w:p>
    <w:p w14:paraId="459AB359" w14:textId="0970B83C" w:rsidR="000362F2" w:rsidRPr="000362F2" w:rsidRDefault="002A37D9" w:rsidP="00C07F6C">
      <w:pPr>
        <w:spacing w:after="160" w:line="259" w:lineRule="auto"/>
        <w:jc w:val="center"/>
        <w:rPr>
          <w:rFonts w:eastAsia="Times New Roman" w:cstheme="minorHAnsi"/>
          <w:b/>
          <w:bCs/>
          <w:color w:val="44546A" w:themeColor="text2"/>
          <w:sz w:val="28"/>
          <w:szCs w:val="28"/>
          <w:lang w:eastAsia="en-GB"/>
        </w:rPr>
      </w:pPr>
      <w:r w:rsidRPr="002A37D9">
        <w:rPr>
          <w:rFonts w:eastAsia="Times New Roman" w:cstheme="minorHAnsi"/>
          <w:b/>
          <w:bCs/>
          <w:color w:val="44546A" w:themeColor="text2"/>
          <w:sz w:val="28"/>
          <w:szCs w:val="28"/>
          <w:lang w:eastAsia="en-GB"/>
        </w:rPr>
        <w:t>MODEL EMPLOYER’S REQUIREMENTS AND DESIGN BRIEF CLAUSES</w:t>
      </w:r>
    </w:p>
    <w:p w14:paraId="7E8F7F42" w14:textId="477744E4" w:rsidR="002A37D9" w:rsidRPr="002A37D9" w:rsidRDefault="002A37D9" w:rsidP="00C07F6C">
      <w:pPr>
        <w:spacing w:after="160" w:line="259" w:lineRule="auto"/>
        <w:jc w:val="center"/>
        <w:rPr>
          <w:rFonts w:eastAsia="Times New Roman" w:cstheme="minorHAnsi"/>
          <w:color w:val="44546A" w:themeColor="text2"/>
          <w:sz w:val="24"/>
          <w:szCs w:val="24"/>
          <w:lang w:eastAsia="en-GB"/>
        </w:rPr>
      </w:pPr>
      <w:r w:rsidRPr="002A37D9">
        <w:rPr>
          <w:rFonts w:eastAsia="Times New Roman" w:cstheme="minorHAnsi"/>
          <w:color w:val="44546A" w:themeColor="text2"/>
          <w:sz w:val="24"/>
          <w:szCs w:val="24"/>
          <w:lang w:eastAsia="en-GB"/>
        </w:rPr>
        <w:t>FOR</w:t>
      </w:r>
    </w:p>
    <w:p w14:paraId="3FB36BE6" w14:textId="5AB30EF2" w:rsidR="000362F2" w:rsidRDefault="002A37D9" w:rsidP="00C07F6C">
      <w:pPr>
        <w:spacing w:after="160" w:line="259" w:lineRule="auto"/>
        <w:jc w:val="center"/>
        <w:rPr>
          <w:rFonts w:eastAsia="Times New Roman" w:cstheme="minorHAnsi"/>
          <w:b/>
          <w:bCs/>
          <w:color w:val="44546A" w:themeColor="text2"/>
          <w:sz w:val="24"/>
          <w:szCs w:val="24"/>
          <w:lang w:eastAsia="en-GB"/>
        </w:rPr>
      </w:pPr>
      <w:r w:rsidRPr="002A37D9">
        <w:rPr>
          <w:rFonts w:eastAsia="Times New Roman" w:cstheme="minorHAnsi"/>
          <w:b/>
          <w:bCs/>
          <w:color w:val="44546A" w:themeColor="text2"/>
          <w:sz w:val="24"/>
          <w:szCs w:val="24"/>
          <w:lang w:eastAsia="en-GB"/>
        </w:rPr>
        <w:t>REGISTERED PROVIDER</w:t>
      </w:r>
      <w:r w:rsidR="00C07F6C">
        <w:rPr>
          <w:rFonts w:eastAsia="Times New Roman" w:cstheme="minorHAnsi"/>
          <w:b/>
          <w:bCs/>
          <w:color w:val="44546A" w:themeColor="text2"/>
          <w:sz w:val="24"/>
          <w:szCs w:val="24"/>
          <w:lang w:eastAsia="en-GB"/>
        </w:rPr>
        <w:t>S</w:t>
      </w:r>
    </w:p>
    <w:p w14:paraId="62120634" w14:textId="5ADF32F9" w:rsidR="002A37D9" w:rsidRPr="000362F2" w:rsidRDefault="002A37D9" w:rsidP="00C07F6C">
      <w:pPr>
        <w:spacing w:after="160" w:line="259" w:lineRule="auto"/>
        <w:jc w:val="center"/>
        <w:rPr>
          <w:rFonts w:eastAsia="Times New Roman" w:cstheme="minorHAnsi"/>
          <w:color w:val="44546A" w:themeColor="text2"/>
          <w:sz w:val="24"/>
          <w:szCs w:val="24"/>
          <w:lang w:eastAsia="en-GB"/>
        </w:rPr>
      </w:pPr>
      <w:r w:rsidRPr="002A37D9">
        <w:rPr>
          <w:rFonts w:eastAsia="Times New Roman" w:cstheme="minorHAnsi"/>
          <w:color w:val="44546A" w:themeColor="text2"/>
          <w:sz w:val="24"/>
          <w:szCs w:val="24"/>
          <w:lang w:eastAsia="en-GB"/>
        </w:rPr>
        <w:t>RE</w:t>
      </w:r>
    </w:p>
    <w:p w14:paraId="6884E336" w14:textId="3A36F5C4" w:rsidR="002A37D9" w:rsidRPr="002A37D9" w:rsidRDefault="002A37D9" w:rsidP="00C07F6C">
      <w:pPr>
        <w:spacing w:after="160" w:line="259" w:lineRule="auto"/>
        <w:jc w:val="center"/>
        <w:rPr>
          <w:rFonts w:eastAsia="Times New Roman" w:cstheme="minorHAnsi"/>
          <w:b/>
          <w:bCs/>
          <w:color w:val="44546A" w:themeColor="text2"/>
          <w:sz w:val="24"/>
          <w:szCs w:val="24"/>
          <w:lang w:eastAsia="en-GB"/>
        </w:rPr>
      </w:pPr>
      <w:r w:rsidRPr="002A37D9">
        <w:rPr>
          <w:rFonts w:eastAsia="Times New Roman" w:cstheme="minorHAnsi"/>
          <w:b/>
          <w:bCs/>
          <w:color w:val="44546A" w:themeColor="text2"/>
          <w:sz w:val="24"/>
          <w:szCs w:val="24"/>
          <w:lang w:eastAsia="en-GB"/>
        </w:rPr>
        <w:t>PERFORMANCE STANDARDS FOR ENERGY, EMISSIONS, HEALTH, COMFORT AND</w:t>
      </w:r>
    </w:p>
    <w:p w14:paraId="5A41BF58" w14:textId="14ED24B7" w:rsidR="000362F2" w:rsidRPr="000362F2" w:rsidRDefault="002A37D9" w:rsidP="00C07F6C">
      <w:pPr>
        <w:spacing w:after="160" w:line="259" w:lineRule="auto"/>
        <w:jc w:val="center"/>
        <w:rPr>
          <w:rFonts w:eastAsia="Times New Roman" w:cstheme="minorHAnsi"/>
          <w:b/>
          <w:bCs/>
          <w:color w:val="44546A" w:themeColor="text2"/>
          <w:sz w:val="24"/>
          <w:szCs w:val="24"/>
          <w:lang w:eastAsia="en-GB"/>
        </w:rPr>
      </w:pPr>
      <w:r w:rsidRPr="002A37D9">
        <w:rPr>
          <w:rFonts w:eastAsia="Times New Roman" w:cstheme="minorHAnsi"/>
          <w:b/>
          <w:bCs/>
          <w:color w:val="44546A" w:themeColor="text2"/>
          <w:sz w:val="24"/>
          <w:szCs w:val="24"/>
          <w:lang w:eastAsia="en-GB"/>
        </w:rPr>
        <w:t>BUILDING PERFORMANCE EVALUATION</w:t>
      </w:r>
    </w:p>
    <w:p w14:paraId="3E253E7F" w14:textId="77777777" w:rsidR="000362F2" w:rsidRDefault="000362F2" w:rsidP="00C07F6C">
      <w:pPr>
        <w:spacing w:after="160" w:line="259" w:lineRule="auto"/>
        <w:jc w:val="center"/>
        <w:rPr>
          <w:rFonts w:eastAsia="Times New Roman" w:cstheme="minorHAnsi"/>
          <w:b/>
          <w:bCs/>
          <w:color w:val="44546A" w:themeColor="text2"/>
          <w:sz w:val="24"/>
          <w:szCs w:val="24"/>
          <w:lang w:eastAsia="en-GB"/>
        </w:rPr>
      </w:pPr>
    </w:p>
    <w:p w14:paraId="4D0D8527" w14:textId="1CBAE3AF" w:rsidR="002A37D9" w:rsidRDefault="002A37D9" w:rsidP="00C07F6C">
      <w:pPr>
        <w:spacing w:after="160" w:line="259" w:lineRule="auto"/>
        <w:jc w:val="center"/>
        <w:rPr>
          <w:rFonts w:eastAsia="Times New Roman" w:cstheme="minorHAnsi"/>
          <w:color w:val="44546A" w:themeColor="text2"/>
          <w:sz w:val="24"/>
          <w:szCs w:val="24"/>
          <w:lang w:eastAsia="en-GB"/>
        </w:rPr>
      </w:pPr>
      <w:r w:rsidRPr="002A37D9">
        <w:rPr>
          <w:rFonts w:eastAsia="Times New Roman" w:cstheme="minorHAnsi"/>
          <w:color w:val="44546A" w:themeColor="text2"/>
          <w:sz w:val="24"/>
          <w:szCs w:val="24"/>
          <w:lang w:eastAsia="en-GB"/>
        </w:rPr>
        <w:t xml:space="preserve">Version </w:t>
      </w:r>
      <w:r w:rsidR="000B43B0">
        <w:rPr>
          <w:rFonts w:eastAsia="Times New Roman" w:cstheme="minorHAnsi"/>
          <w:color w:val="44546A" w:themeColor="text2"/>
          <w:sz w:val="24"/>
          <w:szCs w:val="24"/>
          <w:lang w:eastAsia="en-GB"/>
        </w:rPr>
        <w:t>3</w:t>
      </w:r>
      <w:r w:rsidRPr="002A37D9">
        <w:rPr>
          <w:rFonts w:eastAsia="Times New Roman" w:cstheme="minorHAnsi"/>
          <w:color w:val="44546A" w:themeColor="text2"/>
          <w:sz w:val="24"/>
          <w:szCs w:val="24"/>
          <w:lang w:eastAsia="en-GB"/>
        </w:rPr>
        <w:t xml:space="preserve"> </w:t>
      </w:r>
      <w:r w:rsidR="00FC0380">
        <w:rPr>
          <w:rFonts w:eastAsia="Times New Roman" w:cstheme="minorHAnsi"/>
          <w:color w:val="44546A" w:themeColor="text2"/>
          <w:sz w:val="24"/>
          <w:szCs w:val="24"/>
          <w:lang w:eastAsia="en-GB"/>
        </w:rPr>
        <w:t xml:space="preserve">- </w:t>
      </w:r>
      <w:r w:rsidR="00C07F6C">
        <w:rPr>
          <w:rFonts w:eastAsia="Times New Roman" w:cstheme="minorHAnsi"/>
          <w:color w:val="44546A" w:themeColor="text2"/>
          <w:sz w:val="24"/>
          <w:szCs w:val="24"/>
          <w:lang w:eastAsia="en-GB"/>
        </w:rPr>
        <w:t>June</w:t>
      </w:r>
      <w:r w:rsidRPr="002A37D9">
        <w:rPr>
          <w:rFonts w:eastAsia="Times New Roman" w:cstheme="minorHAnsi"/>
          <w:color w:val="44546A" w:themeColor="text2"/>
          <w:sz w:val="24"/>
          <w:szCs w:val="24"/>
          <w:lang w:eastAsia="en-GB"/>
        </w:rPr>
        <w:t xml:space="preserve"> 2021</w:t>
      </w:r>
    </w:p>
    <w:p w14:paraId="2922313A" w14:textId="1FC73778" w:rsidR="004F555B" w:rsidRDefault="004F555B" w:rsidP="00C07F6C">
      <w:pPr>
        <w:spacing w:after="160" w:line="259" w:lineRule="auto"/>
        <w:rPr>
          <w:rFonts w:eastAsia="Times New Roman" w:cstheme="minorHAnsi"/>
          <w:color w:val="44546A" w:themeColor="text2"/>
          <w:sz w:val="24"/>
          <w:szCs w:val="24"/>
          <w:lang w:eastAsia="en-GB"/>
        </w:rPr>
      </w:pPr>
    </w:p>
    <w:p w14:paraId="1ABA10A6" w14:textId="77777777" w:rsidR="002A37D9" w:rsidRPr="002A37D9" w:rsidRDefault="002A37D9" w:rsidP="00C07F6C">
      <w:pPr>
        <w:spacing w:after="160" w:line="259" w:lineRule="auto"/>
        <w:rPr>
          <w:rFonts w:eastAsia="Times New Roman" w:cstheme="minorHAnsi"/>
          <w:b/>
          <w:bCs/>
          <w:color w:val="44546A" w:themeColor="text2"/>
          <w:lang w:eastAsia="en-GB"/>
        </w:rPr>
      </w:pPr>
    </w:p>
    <w:p w14:paraId="6F1D5DDC" w14:textId="77777777" w:rsidR="002A37D9" w:rsidRPr="002A37D9" w:rsidRDefault="002A37D9" w:rsidP="00C07F6C">
      <w:pPr>
        <w:spacing w:after="160" w:line="259" w:lineRule="auto"/>
      </w:pPr>
    </w:p>
    <w:p w14:paraId="366021C3" w14:textId="77777777" w:rsidR="000362F2" w:rsidRDefault="000362F2" w:rsidP="00C07F6C">
      <w:pPr>
        <w:spacing w:after="160" w:line="259" w:lineRule="auto"/>
        <w:rPr>
          <w:rFonts w:eastAsia="Times New Roman" w:cstheme="minorHAnsi"/>
          <w:b/>
          <w:color w:val="44546A" w:themeColor="text2"/>
          <w:lang w:eastAsia="en-GB"/>
        </w:rPr>
      </w:pPr>
    </w:p>
    <w:p w14:paraId="5E243C28" w14:textId="77777777" w:rsidR="00D52600" w:rsidRDefault="00D52600" w:rsidP="00C07F6C">
      <w:pPr>
        <w:spacing w:after="160" w:line="259" w:lineRule="auto"/>
        <w:rPr>
          <w:rFonts w:eastAsia="Times New Roman" w:cstheme="minorHAnsi"/>
          <w:b/>
          <w:color w:val="44546A" w:themeColor="text2"/>
          <w:lang w:eastAsia="en-GB"/>
        </w:rPr>
      </w:pPr>
    </w:p>
    <w:p w14:paraId="4E7866F8" w14:textId="25672524" w:rsidR="000947B1" w:rsidRPr="001D665B" w:rsidRDefault="000947B1" w:rsidP="00C07F6C">
      <w:pPr>
        <w:pStyle w:val="ListParagraph"/>
        <w:numPr>
          <w:ilvl w:val="0"/>
          <w:numId w:val="21"/>
        </w:numPr>
        <w:spacing w:after="160" w:line="259" w:lineRule="auto"/>
        <w:rPr>
          <w:rFonts w:eastAsia="Times New Roman" w:cstheme="minorHAnsi"/>
          <w:b/>
          <w:color w:val="44546A" w:themeColor="text2"/>
          <w:lang w:eastAsia="en-GB"/>
        </w:rPr>
      </w:pPr>
      <w:r w:rsidRPr="001D665B">
        <w:rPr>
          <w:rFonts w:eastAsia="Times New Roman" w:cstheme="minorHAnsi"/>
          <w:b/>
          <w:color w:val="44546A" w:themeColor="text2"/>
          <w:lang w:eastAsia="en-GB"/>
        </w:rPr>
        <w:lastRenderedPageBreak/>
        <w:t>INTRODUCTION AND DESCRIPTION OF CONTENTS</w:t>
      </w:r>
    </w:p>
    <w:p w14:paraId="556DA0BB" w14:textId="77777777" w:rsidR="000947B1" w:rsidRDefault="000947B1" w:rsidP="00C07F6C">
      <w:pPr>
        <w:pStyle w:val="ListParagraph"/>
        <w:spacing w:after="160" w:line="259" w:lineRule="auto"/>
        <w:rPr>
          <w:rFonts w:eastAsia="Times New Roman" w:cstheme="minorHAnsi"/>
          <w:color w:val="44546A" w:themeColor="text2"/>
          <w:lang w:eastAsia="en-GB"/>
        </w:rPr>
      </w:pPr>
    </w:p>
    <w:p w14:paraId="7AD2B971" w14:textId="558F4FE0" w:rsidR="003C1BE2" w:rsidRDefault="002A37D9" w:rsidP="00C07F6C">
      <w:pPr>
        <w:pStyle w:val="ListParagraph"/>
        <w:spacing w:after="0" w:line="259" w:lineRule="auto"/>
        <w:ind w:left="0"/>
        <w:rPr>
          <w:rFonts w:eastAsia="Times New Roman" w:cstheme="minorHAnsi"/>
          <w:color w:val="44546A" w:themeColor="text2"/>
          <w:lang w:eastAsia="en-GB"/>
        </w:rPr>
      </w:pPr>
      <w:r w:rsidRPr="000947B1">
        <w:rPr>
          <w:rFonts w:eastAsia="Times New Roman" w:cstheme="minorHAnsi"/>
          <w:color w:val="44546A" w:themeColor="text2"/>
          <w:lang w:eastAsia="en-GB"/>
        </w:rPr>
        <w:t>The clauses in this document are designed for inclusion in Employer’s Requirements and Design Guide</w:t>
      </w:r>
      <w:r w:rsidR="003B0609" w:rsidRPr="004E374A">
        <w:rPr>
          <w:rFonts w:eastAsia="Times New Roman" w:cstheme="minorHAnsi"/>
          <w:color w:val="44546A" w:themeColor="text2"/>
          <w:lang w:eastAsia="en-GB"/>
        </w:rPr>
        <w:t>s</w:t>
      </w:r>
      <w:r w:rsidRPr="003B0609">
        <w:rPr>
          <w:rFonts w:eastAsia="Times New Roman" w:cstheme="minorHAnsi"/>
          <w:color w:val="FF0000"/>
          <w:lang w:eastAsia="en-GB"/>
        </w:rPr>
        <w:t xml:space="preserve"> </w:t>
      </w:r>
      <w:r w:rsidRPr="000947B1">
        <w:rPr>
          <w:rFonts w:eastAsia="Times New Roman" w:cstheme="minorHAnsi"/>
          <w:color w:val="44546A" w:themeColor="text2"/>
          <w:lang w:eastAsia="en-GB"/>
        </w:rPr>
        <w:t>and are principally intended to:</w:t>
      </w:r>
    </w:p>
    <w:p w14:paraId="75F837FD" w14:textId="77777777" w:rsidR="00C07F6C" w:rsidRPr="000947B1" w:rsidRDefault="00C07F6C" w:rsidP="00C07F6C">
      <w:pPr>
        <w:pStyle w:val="ListParagraph"/>
        <w:spacing w:after="0" w:line="259" w:lineRule="auto"/>
        <w:ind w:left="0"/>
        <w:rPr>
          <w:rFonts w:eastAsia="Times New Roman" w:cstheme="minorHAnsi"/>
          <w:color w:val="44546A" w:themeColor="text2"/>
          <w:lang w:eastAsia="en-GB"/>
        </w:rPr>
      </w:pPr>
    </w:p>
    <w:p w14:paraId="190FDF9F" w14:textId="58F81313" w:rsidR="002A37D9" w:rsidRPr="003C1BE2" w:rsidRDefault="002A37D9" w:rsidP="00C07F6C">
      <w:pPr>
        <w:pStyle w:val="ListParagraph"/>
        <w:numPr>
          <w:ilvl w:val="0"/>
          <w:numId w:val="18"/>
        </w:numPr>
        <w:spacing w:before="120" w:after="240" w:line="259" w:lineRule="auto"/>
        <w:rPr>
          <w:rFonts w:eastAsia="Times New Roman" w:cstheme="minorHAnsi"/>
          <w:color w:val="44546A" w:themeColor="text2"/>
          <w:lang w:eastAsia="en-GB"/>
        </w:rPr>
      </w:pPr>
      <w:r w:rsidRPr="003C1BE2">
        <w:rPr>
          <w:rFonts w:eastAsia="Times New Roman" w:cstheme="minorHAnsi"/>
          <w:color w:val="44546A" w:themeColor="text2"/>
          <w:lang w:eastAsia="en-GB"/>
        </w:rPr>
        <w:t xml:space="preserve">Drive up standards by placing new build housing developments on a trajectory to net zero carbon and avoiding the need for retrofit work to be undertaken in </w:t>
      </w:r>
      <w:r w:rsidR="00C07F6C" w:rsidRPr="003C1BE2">
        <w:rPr>
          <w:rFonts w:eastAsia="Times New Roman" w:cstheme="minorHAnsi"/>
          <w:color w:val="44546A" w:themeColor="text2"/>
          <w:lang w:eastAsia="en-GB"/>
        </w:rPr>
        <w:t>future.</w:t>
      </w:r>
    </w:p>
    <w:p w14:paraId="6BC9CDC7" w14:textId="77777777" w:rsidR="003C1BE2" w:rsidRDefault="003C1BE2" w:rsidP="00C07F6C">
      <w:pPr>
        <w:pStyle w:val="ListParagraph"/>
        <w:spacing w:after="160" w:line="259" w:lineRule="auto"/>
        <w:rPr>
          <w:rFonts w:eastAsia="Times New Roman" w:cstheme="minorHAnsi"/>
          <w:color w:val="44546A" w:themeColor="text2"/>
          <w:lang w:eastAsia="en-GB"/>
        </w:rPr>
      </w:pPr>
    </w:p>
    <w:p w14:paraId="11028E5D" w14:textId="6316E877" w:rsidR="002A37D9" w:rsidRDefault="002A37D9" w:rsidP="00C07F6C">
      <w:pPr>
        <w:pStyle w:val="ListParagraph"/>
        <w:numPr>
          <w:ilvl w:val="0"/>
          <w:numId w:val="18"/>
        </w:numPr>
        <w:spacing w:after="160" w:line="259" w:lineRule="auto"/>
        <w:rPr>
          <w:rFonts w:eastAsia="Times New Roman" w:cstheme="minorHAnsi"/>
          <w:color w:val="44546A" w:themeColor="text2"/>
          <w:lang w:eastAsia="en-GB"/>
        </w:rPr>
      </w:pPr>
      <w:r w:rsidRPr="003C1BE2">
        <w:rPr>
          <w:rFonts w:eastAsia="Times New Roman" w:cstheme="minorHAnsi"/>
          <w:color w:val="44546A" w:themeColor="text2"/>
          <w:lang w:eastAsia="en-GB"/>
        </w:rPr>
        <w:t>Improve and enhance the comfort, health, well-being and satisfaction of occupants while additionally maintaining provision of affordable warmth</w:t>
      </w:r>
      <w:r w:rsidR="00C07F6C">
        <w:rPr>
          <w:rFonts w:eastAsia="Times New Roman" w:cstheme="minorHAnsi"/>
          <w:color w:val="44546A" w:themeColor="text2"/>
          <w:lang w:eastAsia="en-GB"/>
        </w:rPr>
        <w:t>.</w:t>
      </w:r>
    </w:p>
    <w:p w14:paraId="298C1A06" w14:textId="77777777" w:rsidR="003C1BE2" w:rsidRPr="003C1BE2" w:rsidRDefault="003C1BE2" w:rsidP="00C07F6C">
      <w:pPr>
        <w:pStyle w:val="ListParagraph"/>
        <w:rPr>
          <w:rFonts w:eastAsia="Times New Roman" w:cstheme="minorHAnsi"/>
          <w:color w:val="44546A" w:themeColor="text2"/>
          <w:lang w:eastAsia="en-GB"/>
        </w:rPr>
      </w:pPr>
    </w:p>
    <w:p w14:paraId="324625F2" w14:textId="6EBB53D4" w:rsidR="000947B1" w:rsidRPr="003C1BE2" w:rsidRDefault="002A37D9" w:rsidP="00C07F6C">
      <w:pPr>
        <w:pStyle w:val="ListParagraph"/>
        <w:numPr>
          <w:ilvl w:val="0"/>
          <w:numId w:val="18"/>
        </w:numPr>
        <w:spacing w:after="160" w:line="259" w:lineRule="auto"/>
        <w:rPr>
          <w:rFonts w:eastAsia="Times New Roman" w:cstheme="minorHAnsi"/>
          <w:color w:val="44546A" w:themeColor="text2"/>
          <w:lang w:eastAsia="en-GB"/>
        </w:rPr>
      </w:pPr>
      <w:r w:rsidRPr="003C1BE2">
        <w:rPr>
          <w:rFonts w:eastAsia="Times New Roman" w:cstheme="minorHAnsi"/>
          <w:color w:val="44546A" w:themeColor="text2"/>
          <w:lang w:eastAsia="en-GB"/>
        </w:rPr>
        <w:t xml:space="preserve">Ensure that homes </w:t>
      </w:r>
      <w:r w:rsidR="000362F2" w:rsidRPr="003C1BE2">
        <w:rPr>
          <w:rFonts w:eastAsia="Times New Roman" w:cstheme="minorHAnsi"/>
          <w:color w:val="44546A" w:themeColor="text2"/>
          <w:lang w:eastAsia="en-GB"/>
        </w:rPr>
        <w:t>are</w:t>
      </w:r>
      <w:r w:rsidRPr="003C1BE2">
        <w:rPr>
          <w:rFonts w:eastAsia="Times New Roman" w:cstheme="minorHAnsi"/>
          <w:color w:val="44546A" w:themeColor="text2"/>
          <w:lang w:eastAsia="en-GB"/>
        </w:rPr>
        <w:t xml:space="preserve"> built </w:t>
      </w:r>
      <w:r w:rsidR="000362F2" w:rsidRPr="003C1BE2">
        <w:rPr>
          <w:rFonts w:eastAsia="Times New Roman" w:cstheme="minorHAnsi"/>
          <w:color w:val="44546A" w:themeColor="text2"/>
          <w:lang w:eastAsia="en-GB"/>
        </w:rPr>
        <w:t xml:space="preserve">to </w:t>
      </w:r>
      <w:r w:rsidRPr="003C1BE2">
        <w:rPr>
          <w:rFonts w:eastAsia="Times New Roman" w:cstheme="minorHAnsi"/>
          <w:color w:val="44546A" w:themeColor="text2"/>
          <w:lang w:eastAsia="en-GB"/>
        </w:rPr>
        <w:t xml:space="preserve">perform </w:t>
      </w:r>
      <w:r w:rsidR="000362F2" w:rsidRPr="003C1BE2">
        <w:rPr>
          <w:rFonts w:eastAsia="Times New Roman" w:cstheme="minorHAnsi"/>
          <w:color w:val="44546A" w:themeColor="text2"/>
          <w:lang w:eastAsia="en-GB"/>
        </w:rPr>
        <w:t xml:space="preserve">in </w:t>
      </w:r>
      <w:r w:rsidRPr="003C1BE2">
        <w:rPr>
          <w:rFonts w:eastAsia="Times New Roman" w:cstheme="minorHAnsi"/>
          <w:color w:val="44546A" w:themeColor="text2"/>
          <w:lang w:eastAsia="en-GB"/>
        </w:rPr>
        <w:t>accord</w:t>
      </w:r>
      <w:r w:rsidR="000362F2" w:rsidRPr="003C1BE2">
        <w:rPr>
          <w:rFonts w:eastAsia="Times New Roman" w:cstheme="minorHAnsi"/>
          <w:color w:val="44546A" w:themeColor="text2"/>
          <w:lang w:eastAsia="en-GB"/>
        </w:rPr>
        <w:t xml:space="preserve">ance with </w:t>
      </w:r>
      <w:r w:rsidRPr="003C1BE2">
        <w:rPr>
          <w:rFonts w:eastAsia="Times New Roman" w:cstheme="minorHAnsi"/>
          <w:color w:val="44546A" w:themeColor="text2"/>
          <w:lang w:eastAsia="en-GB"/>
        </w:rPr>
        <w:t xml:space="preserve">the design stage intentions </w:t>
      </w:r>
      <w:r w:rsidR="000947B1" w:rsidRPr="003C1BE2">
        <w:rPr>
          <w:rFonts w:eastAsia="Times New Roman" w:cstheme="minorHAnsi"/>
          <w:color w:val="44546A" w:themeColor="text2"/>
          <w:lang w:eastAsia="en-GB"/>
        </w:rPr>
        <w:t xml:space="preserve">(or better) </w:t>
      </w:r>
      <w:r w:rsidRPr="003C1BE2">
        <w:rPr>
          <w:rFonts w:eastAsia="Times New Roman" w:cstheme="minorHAnsi"/>
          <w:color w:val="44546A" w:themeColor="text2"/>
          <w:lang w:eastAsia="en-GB"/>
        </w:rPr>
        <w:t xml:space="preserve">by closing the </w:t>
      </w:r>
      <w:r w:rsidR="000947B1" w:rsidRPr="003C1BE2">
        <w:rPr>
          <w:rFonts w:eastAsia="Times New Roman" w:cstheme="minorHAnsi"/>
          <w:color w:val="44546A" w:themeColor="text2"/>
          <w:lang w:eastAsia="en-GB"/>
        </w:rPr>
        <w:t>‘</w:t>
      </w:r>
      <w:r w:rsidRPr="003C1BE2">
        <w:rPr>
          <w:rFonts w:eastAsia="Times New Roman" w:cstheme="minorHAnsi"/>
          <w:color w:val="44546A" w:themeColor="text2"/>
          <w:lang w:eastAsia="en-GB"/>
        </w:rPr>
        <w:t>performance gap</w:t>
      </w:r>
      <w:r w:rsidR="000947B1" w:rsidRPr="003C1BE2">
        <w:rPr>
          <w:rFonts w:eastAsia="Times New Roman" w:cstheme="minorHAnsi"/>
          <w:color w:val="44546A" w:themeColor="text2"/>
          <w:lang w:eastAsia="en-GB"/>
        </w:rPr>
        <w:t>’</w:t>
      </w:r>
      <w:r w:rsidRPr="003C1BE2">
        <w:rPr>
          <w:rFonts w:eastAsia="Times New Roman" w:cstheme="minorHAnsi"/>
          <w:color w:val="44546A" w:themeColor="text2"/>
          <w:lang w:eastAsia="en-GB"/>
        </w:rPr>
        <w:t>.</w:t>
      </w:r>
    </w:p>
    <w:p w14:paraId="1685DFC2" w14:textId="25E98C0B" w:rsid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The clauses provide minimum requirements set out as a performance specification which can be used in connection with both self-promoted and Section.106 developments</w:t>
      </w:r>
      <w:r w:rsidR="000947B1">
        <w:rPr>
          <w:rFonts w:eastAsia="Times New Roman" w:cstheme="minorHAnsi"/>
          <w:color w:val="44546A" w:themeColor="text2"/>
          <w:lang w:eastAsia="en-GB"/>
        </w:rPr>
        <w:t xml:space="preserve">, they </w:t>
      </w:r>
      <w:r w:rsidRPr="002A37D9">
        <w:rPr>
          <w:rFonts w:eastAsia="Times New Roman" w:cstheme="minorHAnsi"/>
          <w:color w:val="44546A" w:themeColor="text2"/>
          <w:lang w:eastAsia="en-GB"/>
        </w:rPr>
        <w:t xml:space="preserve">should not be relied upon for any other purpose. </w:t>
      </w:r>
      <w:r w:rsidR="000947B1">
        <w:rPr>
          <w:rFonts w:eastAsia="Times New Roman" w:cstheme="minorHAnsi"/>
          <w:color w:val="44546A" w:themeColor="text2"/>
          <w:lang w:eastAsia="en-GB"/>
        </w:rPr>
        <w:t>A</w:t>
      </w:r>
      <w:r w:rsidRPr="002A37D9">
        <w:rPr>
          <w:rFonts w:eastAsia="Times New Roman" w:cstheme="minorHAnsi"/>
          <w:color w:val="44546A" w:themeColor="text2"/>
          <w:lang w:eastAsia="en-GB"/>
        </w:rPr>
        <w:t>dditionally</w:t>
      </w:r>
      <w:r w:rsidR="000947B1">
        <w:rPr>
          <w:rFonts w:eastAsia="Times New Roman" w:cstheme="minorHAnsi"/>
          <w:color w:val="44546A" w:themeColor="text2"/>
          <w:lang w:eastAsia="en-GB"/>
        </w:rPr>
        <w:t>, the clauses</w:t>
      </w:r>
      <w:r w:rsidRPr="002A37D9">
        <w:rPr>
          <w:rFonts w:eastAsia="Times New Roman" w:cstheme="minorHAnsi"/>
          <w:color w:val="44546A" w:themeColor="text2"/>
          <w:lang w:eastAsia="en-GB"/>
        </w:rPr>
        <w:t xml:space="preserve"> seek to clarify the responsibilities of designers and developers in satisfying the requirements. </w:t>
      </w:r>
    </w:p>
    <w:p w14:paraId="0BAE3660" w14:textId="5347CE68" w:rsidR="003C1BE2" w:rsidRPr="00B82AFE" w:rsidRDefault="003C1BE2"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These clauses have been written on the basis that developments are procured on a </w:t>
      </w:r>
      <w:r>
        <w:rPr>
          <w:rFonts w:eastAsia="Times New Roman" w:cstheme="minorHAnsi"/>
          <w:color w:val="44546A" w:themeColor="text2"/>
          <w:lang w:eastAsia="en-GB"/>
        </w:rPr>
        <w:t>‘</w:t>
      </w:r>
      <w:r w:rsidRPr="002A37D9">
        <w:rPr>
          <w:rFonts w:eastAsia="Times New Roman" w:cstheme="minorHAnsi"/>
          <w:color w:val="44546A" w:themeColor="text2"/>
          <w:lang w:eastAsia="en-GB"/>
        </w:rPr>
        <w:t>Design and Build</w:t>
      </w:r>
      <w:r>
        <w:rPr>
          <w:rFonts w:eastAsia="Times New Roman" w:cstheme="minorHAnsi"/>
          <w:color w:val="44546A" w:themeColor="text2"/>
          <w:lang w:eastAsia="en-GB"/>
        </w:rPr>
        <w:t>’</w:t>
      </w:r>
      <w:r w:rsidRPr="002A37D9">
        <w:rPr>
          <w:rFonts w:eastAsia="Times New Roman" w:cstheme="minorHAnsi"/>
          <w:color w:val="44546A" w:themeColor="text2"/>
          <w:lang w:eastAsia="en-GB"/>
        </w:rPr>
        <w:t xml:space="preserve"> contract</w:t>
      </w:r>
      <w:r>
        <w:rPr>
          <w:rFonts w:eastAsia="Times New Roman" w:cstheme="minorHAnsi"/>
          <w:color w:val="44546A" w:themeColor="text2"/>
          <w:lang w:eastAsia="en-GB"/>
        </w:rPr>
        <w:t>ual</w:t>
      </w:r>
      <w:r w:rsidRPr="002A37D9">
        <w:rPr>
          <w:rFonts w:eastAsia="Times New Roman" w:cstheme="minorHAnsi"/>
          <w:color w:val="44546A" w:themeColor="text2"/>
          <w:lang w:eastAsia="en-GB"/>
        </w:rPr>
        <w:t xml:space="preserve"> basis</w:t>
      </w:r>
      <w:r>
        <w:rPr>
          <w:rFonts w:eastAsia="Times New Roman" w:cstheme="minorHAnsi"/>
          <w:color w:val="44546A" w:themeColor="text2"/>
          <w:lang w:eastAsia="en-GB"/>
        </w:rPr>
        <w:t>.</w:t>
      </w:r>
      <w:r w:rsidR="001B27AB">
        <w:rPr>
          <w:rFonts w:eastAsia="Times New Roman" w:cstheme="minorHAnsi"/>
          <w:color w:val="44546A" w:themeColor="text2"/>
          <w:lang w:eastAsia="en-GB"/>
        </w:rPr>
        <w:t xml:space="preserve"> </w:t>
      </w:r>
      <w:r w:rsidR="004E374A">
        <w:rPr>
          <w:rFonts w:eastAsia="Times New Roman" w:cstheme="minorHAnsi"/>
          <w:color w:val="44546A" w:themeColor="text2"/>
          <w:lang w:eastAsia="en-GB"/>
        </w:rPr>
        <w:t xml:space="preserve">In the case of </w:t>
      </w:r>
      <w:r w:rsidR="004E374A" w:rsidRPr="00B82AFE">
        <w:rPr>
          <w:rFonts w:eastAsia="Times New Roman" w:cstheme="minorHAnsi"/>
          <w:color w:val="44546A" w:themeColor="text2"/>
          <w:lang w:eastAsia="en-GB"/>
        </w:rPr>
        <w:t>S.</w:t>
      </w:r>
      <w:r w:rsidR="001B27AB" w:rsidRPr="00B82AFE">
        <w:rPr>
          <w:rFonts w:eastAsia="Times New Roman" w:cstheme="minorHAnsi"/>
          <w:color w:val="44546A" w:themeColor="text2"/>
          <w:lang w:eastAsia="en-GB"/>
        </w:rPr>
        <w:t>106 schemes</w:t>
      </w:r>
      <w:r w:rsidR="004E374A" w:rsidRPr="00B82AFE">
        <w:rPr>
          <w:rFonts w:eastAsia="Times New Roman" w:cstheme="minorHAnsi"/>
          <w:color w:val="44546A" w:themeColor="text2"/>
          <w:lang w:eastAsia="en-GB"/>
        </w:rPr>
        <w:t xml:space="preserve">, where </w:t>
      </w:r>
      <w:r w:rsidR="001B27AB" w:rsidRPr="00B82AFE">
        <w:rPr>
          <w:rFonts w:eastAsia="Times New Roman" w:cstheme="minorHAnsi"/>
          <w:color w:val="44546A" w:themeColor="text2"/>
          <w:lang w:eastAsia="en-GB"/>
        </w:rPr>
        <w:t>Development Agreement</w:t>
      </w:r>
      <w:r w:rsidR="004E374A" w:rsidRPr="00B82AFE">
        <w:rPr>
          <w:rFonts w:eastAsia="Times New Roman" w:cstheme="minorHAnsi"/>
          <w:color w:val="44546A" w:themeColor="text2"/>
          <w:lang w:eastAsia="en-GB"/>
        </w:rPr>
        <w:t>s</w:t>
      </w:r>
      <w:r w:rsidR="001B27AB" w:rsidRPr="00B82AFE">
        <w:rPr>
          <w:rFonts w:eastAsia="Times New Roman" w:cstheme="minorHAnsi"/>
          <w:color w:val="44546A" w:themeColor="text2"/>
          <w:lang w:eastAsia="en-GB"/>
        </w:rPr>
        <w:t xml:space="preserve"> </w:t>
      </w:r>
      <w:r w:rsidR="004E374A" w:rsidRPr="00B82AFE">
        <w:rPr>
          <w:rFonts w:eastAsia="Times New Roman" w:cstheme="minorHAnsi"/>
          <w:color w:val="44546A" w:themeColor="text2"/>
          <w:lang w:eastAsia="en-GB"/>
        </w:rPr>
        <w:t xml:space="preserve">exist, these </w:t>
      </w:r>
      <w:r w:rsidR="00B82AFE" w:rsidRPr="00B82AFE">
        <w:rPr>
          <w:rFonts w:eastAsia="Times New Roman" w:cstheme="minorHAnsi"/>
          <w:color w:val="44546A" w:themeColor="text2"/>
          <w:lang w:eastAsia="en-GB"/>
        </w:rPr>
        <w:t xml:space="preserve">will be relevant in terms of negotiating </w:t>
      </w:r>
      <w:r w:rsidR="001B27AB" w:rsidRPr="00B82AFE">
        <w:rPr>
          <w:rFonts w:eastAsia="Times New Roman" w:cstheme="minorHAnsi"/>
          <w:color w:val="44546A" w:themeColor="text2"/>
          <w:lang w:eastAsia="en-GB"/>
        </w:rPr>
        <w:t xml:space="preserve">client </w:t>
      </w:r>
      <w:r w:rsidR="00B82AFE" w:rsidRPr="00B82AFE">
        <w:rPr>
          <w:rFonts w:eastAsia="Times New Roman" w:cstheme="minorHAnsi"/>
          <w:color w:val="44546A" w:themeColor="text2"/>
          <w:lang w:eastAsia="en-GB"/>
        </w:rPr>
        <w:t>r</w:t>
      </w:r>
      <w:r w:rsidR="001B27AB" w:rsidRPr="00B82AFE">
        <w:rPr>
          <w:rFonts w:eastAsia="Times New Roman" w:cstheme="minorHAnsi"/>
          <w:color w:val="44546A" w:themeColor="text2"/>
          <w:lang w:eastAsia="en-GB"/>
        </w:rPr>
        <w:t xml:space="preserve">equirements over and above a standard </w:t>
      </w:r>
      <w:r w:rsidR="00B82AFE" w:rsidRPr="00B82AFE">
        <w:rPr>
          <w:rFonts w:eastAsia="Times New Roman" w:cstheme="minorHAnsi"/>
          <w:color w:val="44546A" w:themeColor="text2"/>
          <w:lang w:eastAsia="en-GB"/>
        </w:rPr>
        <w:t xml:space="preserve">Developer’s </w:t>
      </w:r>
      <w:r w:rsidR="001B27AB" w:rsidRPr="00B82AFE">
        <w:rPr>
          <w:rFonts w:eastAsia="Times New Roman" w:cstheme="minorHAnsi"/>
          <w:color w:val="44546A" w:themeColor="text2"/>
          <w:lang w:eastAsia="en-GB"/>
        </w:rPr>
        <w:t>spec</w:t>
      </w:r>
      <w:r w:rsidR="00B82AFE" w:rsidRPr="00B82AFE">
        <w:rPr>
          <w:rFonts w:eastAsia="Times New Roman" w:cstheme="minorHAnsi"/>
          <w:color w:val="44546A" w:themeColor="text2"/>
          <w:lang w:eastAsia="en-GB"/>
        </w:rPr>
        <w:t xml:space="preserve">ification. </w:t>
      </w:r>
    </w:p>
    <w:p w14:paraId="28E5D1F2" w14:textId="77777777"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The model requirements have been developed with reference to the following guidance which they shall be read in conjunction with to enable full interpretation and understanding:</w:t>
      </w:r>
    </w:p>
    <w:p w14:paraId="023FB99A" w14:textId="77777777" w:rsidR="004041FE" w:rsidRPr="004041FE" w:rsidRDefault="002A37D9" w:rsidP="00C07F6C">
      <w:pPr>
        <w:numPr>
          <w:ilvl w:val="0"/>
          <w:numId w:val="8"/>
        </w:numPr>
        <w:spacing w:after="160" w:line="259" w:lineRule="auto"/>
        <w:contextualSpacing/>
        <w:rPr>
          <w:rFonts w:eastAsia="Times New Roman" w:cstheme="minorHAnsi"/>
          <w:b/>
          <w:bCs/>
          <w:color w:val="44546A" w:themeColor="text2"/>
          <w:lang w:eastAsia="en-GB"/>
        </w:rPr>
      </w:pPr>
      <w:r w:rsidRPr="004041FE">
        <w:rPr>
          <w:rFonts w:eastAsia="Times New Roman" w:cstheme="minorHAnsi"/>
          <w:b/>
          <w:bCs/>
          <w:color w:val="44546A" w:themeColor="text2"/>
          <w:lang w:eastAsia="en-GB"/>
        </w:rPr>
        <w:t>London Energy Transformation Initiative (LETI)</w:t>
      </w:r>
    </w:p>
    <w:p w14:paraId="13B3FACC" w14:textId="1639CCBB" w:rsidR="002A37D9" w:rsidRPr="004041FE" w:rsidRDefault="002A37D9" w:rsidP="004041FE">
      <w:pPr>
        <w:numPr>
          <w:ilvl w:val="1"/>
          <w:numId w:val="8"/>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‘Climate Emergency Design Guide’</w:t>
      </w:r>
      <w:r w:rsidR="004041FE">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Jan</w:t>
      </w:r>
      <w:r w:rsidR="004041FE">
        <w:rPr>
          <w:rFonts w:eastAsia="Times New Roman" w:cstheme="minorHAnsi"/>
          <w:color w:val="44546A" w:themeColor="text2"/>
          <w:lang w:eastAsia="en-GB"/>
        </w:rPr>
        <w:t>uary</w:t>
      </w:r>
      <w:r w:rsidRPr="002A37D9">
        <w:rPr>
          <w:rFonts w:eastAsia="Times New Roman" w:cstheme="minorHAnsi"/>
          <w:color w:val="44546A" w:themeColor="text2"/>
          <w:lang w:eastAsia="en-GB"/>
        </w:rPr>
        <w:t xml:space="preserve"> 2020</w:t>
      </w:r>
      <w:r w:rsidR="004041FE">
        <w:rPr>
          <w:rFonts w:eastAsia="Times New Roman" w:cstheme="minorHAnsi"/>
          <w:color w:val="44546A" w:themeColor="text2"/>
          <w:lang w:eastAsia="en-GB"/>
        </w:rPr>
        <w:t xml:space="preserve"> - </w:t>
      </w:r>
      <w:hyperlink r:id="rId12" w:history="1">
        <w:r w:rsidR="004041FE" w:rsidRPr="006B2323">
          <w:rPr>
            <w:rStyle w:val="Hyperlink"/>
            <w:rFonts w:eastAsia="Times New Roman" w:cstheme="minorHAnsi"/>
            <w:lang w:eastAsia="en-GB"/>
          </w:rPr>
          <w:t>https://www.leti.london/cedg</w:t>
        </w:r>
      </w:hyperlink>
      <w:r w:rsidR="004041FE" w:rsidRPr="004041FE">
        <w:rPr>
          <w:rFonts w:eastAsia="Times New Roman" w:cstheme="minorHAnsi"/>
          <w:color w:val="44546A" w:themeColor="text2"/>
          <w:lang w:eastAsia="en-GB"/>
        </w:rPr>
        <w:t>.</w:t>
      </w:r>
    </w:p>
    <w:p w14:paraId="1A737324" w14:textId="77777777" w:rsidR="000947B1" w:rsidRPr="002A37D9" w:rsidRDefault="000947B1" w:rsidP="00C07F6C">
      <w:pPr>
        <w:spacing w:after="160" w:line="259" w:lineRule="auto"/>
        <w:ind w:left="720"/>
        <w:contextualSpacing/>
        <w:rPr>
          <w:rFonts w:eastAsia="Times New Roman" w:cstheme="minorHAnsi"/>
          <w:color w:val="44546A" w:themeColor="text2"/>
          <w:lang w:eastAsia="en-GB"/>
        </w:rPr>
      </w:pPr>
    </w:p>
    <w:p w14:paraId="10027E28" w14:textId="77777777" w:rsidR="004041FE" w:rsidRPr="004041FE" w:rsidRDefault="002A37D9" w:rsidP="004041FE">
      <w:pPr>
        <w:numPr>
          <w:ilvl w:val="0"/>
          <w:numId w:val="8"/>
        </w:numPr>
        <w:shd w:val="clear" w:color="auto" w:fill="FFFFFF"/>
        <w:spacing w:after="160" w:line="240" w:lineRule="atLeast"/>
        <w:contextualSpacing/>
        <w:textAlignment w:val="baseline"/>
        <w:rPr>
          <w:b/>
          <w:bCs/>
          <w:color w:val="0563C1" w:themeColor="hyperlink"/>
          <w:u w:val="single"/>
          <w:lang w:eastAsia="en-GB"/>
        </w:rPr>
      </w:pPr>
      <w:r w:rsidRPr="004041FE">
        <w:rPr>
          <w:rFonts w:eastAsia="Times New Roman" w:cstheme="minorHAnsi"/>
          <w:b/>
          <w:bCs/>
          <w:color w:val="44546A" w:themeColor="text2"/>
          <w:lang w:eastAsia="en-GB"/>
        </w:rPr>
        <w:t>The Future Homes Standard*</w:t>
      </w:r>
    </w:p>
    <w:p w14:paraId="5181B8B5" w14:textId="4D09E77D" w:rsidR="004041FE" w:rsidRPr="004041FE" w:rsidRDefault="002A37D9" w:rsidP="004041FE">
      <w:pPr>
        <w:numPr>
          <w:ilvl w:val="1"/>
          <w:numId w:val="8"/>
        </w:numPr>
        <w:shd w:val="clear" w:color="auto" w:fill="FFFFFF"/>
        <w:spacing w:after="160" w:line="240" w:lineRule="atLeast"/>
        <w:contextualSpacing/>
        <w:textAlignment w:val="baseline"/>
        <w:rPr>
          <w:color w:val="0563C1" w:themeColor="hyperlink"/>
          <w:u w:val="single"/>
          <w:lang w:eastAsia="en-GB"/>
        </w:rPr>
      </w:pPr>
      <w:r w:rsidRPr="004041FE">
        <w:rPr>
          <w:rFonts w:eastAsia="Times New Roman" w:cstheme="minorHAnsi"/>
          <w:color w:val="44546A" w:themeColor="text2"/>
          <w:lang w:eastAsia="en-GB"/>
        </w:rPr>
        <w:t>Section B of the of the Future Buildings Standard consultation document</w:t>
      </w:r>
      <w:r w:rsidR="004041FE" w:rsidRPr="004041FE">
        <w:rPr>
          <w:rFonts w:eastAsia="Times New Roman" w:cstheme="minorHAnsi"/>
          <w:color w:val="44546A" w:themeColor="text2"/>
          <w:lang w:eastAsia="en-GB"/>
        </w:rPr>
        <w:t>:</w:t>
      </w:r>
    </w:p>
    <w:p w14:paraId="08D07FFC" w14:textId="147B3ADE" w:rsidR="004041FE" w:rsidRPr="004041FE" w:rsidRDefault="0019259B" w:rsidP="004041FE">
      <w:pPr>
        <w:numPr>
          <w:ilvl w:val="2"/>
          <w:numId w:val="8"/>
        </w:numPr>
        <w:shd w:val="clear" w:color="auto" w:fill="FFFFFF"/>
        <w:spacing w:after="160" w:line="240" w:lineRule="atLeast"/>
        <w:contextualSpacing/>
        <w:textAlignment w:val="baseline"/>
        <w:rPr>
          <w:color w:val="0563C1" w:themeColor="hyperlink"/>
          <w:u w:val="single"/>
          <w:lang w:eastAsia="en-GB"/>
        </w:rPr>
      </w:pPr>
      <w:hyperlink r:id="rId13" w:history="1">
        <w:r w:rsidR="004041FE" w:rsidRPr="006B2323">
          <w:rPr>
            <w:rStyle w:val="Hyperlink"/>
            <w:rFonts w:eastAsia="Times New Roman" w:cstheme="minorHAnsi"/>
            <w:lang w:eastAsia="en-GB"/>
          </w:rPr>
          <w:t>https://www.gov.uk/government/consultations/the-future-buildings-standard</w:t>
        </w:r>
      </w:hyperlink>
      <w:r w:rsidR="004041FE">
        <w:rPr>
          <w:rFonts w:eastAsia="Times New Roman" w:cstheme="minorHAnsi"/>
          <w:color w:val="44546A" w:themeColor="text2"/>
          <w:lang w:eastAsia="en-GB"/>
        </w:rPr>
        <w:t>, and:</w:t>
      </w:r>
    </w:p>
    <w:p w14:paraId="736D2489" w14:textId="3CE7F848" w:rsidR="004041FE" w:rsidRPr="004041FE" w:rsidRDefault="004041FE" w:rsidP="004041FE">
      <w:pPr>
        <w:numPr>
          <w:ilvl w:val="2"/>
          <w:numId w:val="8"/>
        </w:numPr>
        <w:shd w:val="clear" w:color="auto" w:fill="FFFFFF"/>
        <w:spacing w:after="160" w:line="240" w:lineRule="atLeast"/>
        <w:contextualSpacing/>
        <w:textAlignment w:val="baseline"/>
        <w:rPr>
          <w:color w:val="0563C1" w:themeColor="hyperlink"/>
          <w:u w:val="single"/>
          <w:lang w:eastAsia="en-GB"/>
        </w:rPr>
      </w:pPr>
      <w:hyperlink r:id="rId14" w:history="1">
        <w:r w:rsidRPr="006B2323">
          <w:rPr>
            <w:rStyle w:val="Hyperlink"/>
            <w:rFonts w:eastAsia="Times New Roman" w:cstheme="minorHAnsi"/>
            <w:lang w:eastAsia="en-GB"/>
          </w:rPr>
          <w:t>https://assets.publishing.service.gov.uk/government/uploads/system/uploads/attachment_data/file/956094/Government_response_to_Future_Homes_Standard_consultation.pdf</w:t>
        </w:r>
      </w:hyperlink>
      <w:r>
        <w:rPr>
          <w:rFonts w:eastAsia="Times New Roman" w:cstheme="minorHAnsi"/>
          <w:lang w:eastAsia="en-GB"/>
        </w:rPr>
        <w:t>.</w:t>
      </w:r>
    </w:p>
    <w:p w14:paraId="0A5CE36E" w14:textId="3F7A05A5" w:rsidR="004041FE" w:rsidRPr="004041FE" w:rsidRDefault="004041FE" w:rsidP="004041FE">
      <w:pPr>
        <w:numPr>
          <w:ilvl w:val="1"/>
          <w:numId w:val="8"/>
        </w:numPr>
        <w:shd w:val="clear" w:color="auto" w:fill="FFFFFF"/>
        <w:spacing w:after="160" w:line="240" w:lineRule="atLeast"/>
        <w:contextualSpacing/>
        <w:textAlignment w:val="baseline"/>
        <w:rPr>
          <w:color w:val="0563C1" w:themeColor="hyperlink"/>
          <w:u w:val="single"/>
          <w:lang w:eastAsia="en-GB"/>
        </w:rPr>
      </w:pPr>
      <w:r>
        <w:rPr>
          <w:rFonts w:eastAsia="Times New Roman" w:cstheme="minorHAnsi"/>
          <w:color w:val="44546A" w:themeColor="text2"/>
          <w:lang w:eastAsia="en-GB"/>
        </w:rPr>
        <w:t>S</w:t>
      </w:r>
      <w:r w:rsidRPr="004041FE">
        <w:rPr>
          <w:rFonts w:eastAsia="Times New Roman" w:cstheme="minorHAnsi"/>
          <w:color w:val="44546A" w:themeColor="text2"/>
          <w:lang w:eastAsia="en-GB"/>
        </w:rPr>
        <w:t>pecifically,</w:t>
      </w:r>
      <w:r w:rsidR="002A37D9" w:rsidRPr="004041FE">
        <w:rPr>
          <w:rFonts w:eastAsia="Times New Roman" w:cstheme="minorHAnsi"/>
          <w:color w:val="44546A" w:themeColor="text2"/>
          <w:lang w:eastAsia="en-GB"/>
        </w:rPr>
        <w:t xml:space="preserve"> the draft guidance in relation to Approved Documents L, F: Volume 1 dwellings</w:t>
      </w:r>
      <w:r>
        <w:rPr>
          <w:rFonts w:eastAsia="Times New Roman" w:cstheme="minorHAnsi"/>
          <w:color w:val="44546A" w:themeColor="text2"/>
          <w:lang w:eastAsia="en-GB"/>
        </w:rPr>
        <w:t>,</w:t>
      </w:r>
      <w:r w:rsidR="002A37D9" w:rsidRPr="004041FE">
        <w:rPr>
          <w:rFonts w:eastAsia="Times New Roman" w:cstheme="minorHAnsi"/>
          <w:color w:val="44546A" w:themeColor="text2"/>
          <w:lang w:eastAsia="en-GB"/>
        </w:rPr>
        <w:t xml:space="preserve"> and the draft guidance on overheating</w:t>
      </w:r>
      <w:bookmarkStart w:id="0" w:name="_Hlk72919501"/>
      <w:r>
        <w:rPr>
          <w:rFonts w:eastAsia="Times New Roman" w:cstheme="minorHAnsi"/>
          <w:color w:val="44546A" w:themeColor="text2"/>
          <w:lang w:eastAsia="en-GB"/>
        </w:rPr>
        <w:t>:</w:t>
      </w:r>
    </w:p>
    <w:p w14:paraId="7AA91B54" w14:textId="134A590A" w:rsidR="002A37D9" w:rsidRPr="004041FE" w:rsidRDefault="0019259B" w:rsidP="004041FE">
      <w:pPr>
        <w:numPr>
          <w:ilvl w:val="2"/>
          <w:numId w:val="8"/>
        </w:numPr>
        <w:shd w:val="clear" w:color="auto" w:fill="FFFFFF"/>
        <w:spacing w:after="160" w:line="240" w:lineRule="atLeast"/>
        <w:contextualSpacing/>
        <w:textAlignment w:val="baseline"/>
        <w:rPr>
          <w:color w:val="0563C1" w:themeColor="hyperlink"/>
          <w:u w:val="single"/>
          <w:lang w:eastAsia="en-GB"/>
        </w:rPr>
      </w:pPr>
      <w:hyperlink r:id="rId15" w:history="1">
        <w:r w:rsidR="004041FE" w:rsidRPr="006B2323">
          <w:rPr>
            <w:rStyle w:val="Hyperlink"/>
            <w:rFonts w:eastAsia="Times New Roman" w:cstheme="minorHAnsi"/>
            <w:lang w:eastAsia="en-GB"/>
          </w:rPr>
          <w:t>https://www.gov.uk/government/publications/building-regulations-approved-documents-l-f-and-overheating-consultation-version</w:t>
        </w:r>
      </w:hyperlink>
      <w:r w:rsidR="006D24C4">
        <w:rPr>
          <w:rFonts w:eastAsia="Times New Roman" w:cstheme="minorHAnsi"/>
          <w:color w:val="44546A" w:themeColor="text2"/>
          <w:lang w:eastAsia="en-GB"/>
        </w:rPr>
        <w:t>.</w:t>
      </w:r>
    </w:p>
    <w:bookmarkEnd w:id="0"/>
    <w:p w14:paraId="25DA3EAC" w14:textId="77777777" w:rsidR="000947B1" w:rsidRPr="000947B1" w:rsidRDefault="000947B1" w:rsidP="00C07F6C">
      <w:pPr>
        <w:shd w:val="clear" w:color="auto" w:fill="FFFFFF"/>
        <w:spacing w:after="160" w:line="240" w:lineRule="atLeast"/>
        <w:ind w:left="720"/>
        <w:contextualSpacing/>
        <w:textAlignment w:val="baseline"/>
        <w:rPr>
          <w:color w:val="0563C1" w:themeColor="hyperlink"/>
          <w:u w:val="single"/>
          <w:lang w:eastAsia="en-GB"/>
        </w:rPr>
      </w:pPr>
    </w:p>
    <w:p w14:paraId="3C2255F2" w14:textId="77777777" w:rsidR="004041FE" w:rsidRPr="004041FE" w:rsidRDefault="002A37D9" w:rsidP="00C07F6C">
      <w:pPr>
        <w:numPr>
          <w:ilvl w:val="0"/>
          <w:numId w:val="8"/>
        </w:numPr>
        <w:shd w:val="clear" w:color="auto" w:fill="FFFFFF"/>
        <w:spacing w:after="160" w:line="240" w:lineRule="atLeast"/>
        <w:contextualSpacing/>
        <w:textAlignment w:val="baseline"/>
        <w:rPr>
          <w:rFonts w:eastAsia="Times New Roman" w:cstheme="minorHAnsi"/>
          <w:b/>
          <w:bCs/>
          <w:color w:val="44546A" w:themeColor="text2"/>
          <w:lang w:eastAsia="en-GB"/>
        </w:rPr>
      </w:pPr>
      <w:r w:rsidRPr="004041FE">
        <w:rPr>
          <w:rFonts w:eastAsia="Times New Roman" w:cstheme="minorHAnsi"/>
          <w:b/>
          <w:bCs/>
          <w:color w:val="44546A" w:themeColor="text2"/>
          <w:lang w:eastAsia="en-GB"/>
        </w:rPr>
        <w:t>Wood Knowledge Wales</w:t>
      </w:r>
    </w:p>
    <w:p w14:paraId="32102491" w14:textId="7D5F7C58" w:rsidR="004041FE" w:rsidRDefault="002A37D9" w:rsidP="004041FE">
      <w:pPr>
        <w:numPr>
          <w:ilvl w:val="1"/>
          <w:numId w:val="8"/>
        </w:numPr>
        <w:shd w:val="clear" w:color="auto" w:fill="FFFFFF"/>
        <w:spacing w:after="160" w:line="240" w:lineRule="atLeast"/>
        <w:contextualSpacing/>
        <w:textAlignment w:val="baseline"/>
        <w:rPr>
          <w:rFonts w:eastAsia="Times New Roman" w:cstheme="minorHAnsi"/>
          <w:color w:val="44546A" w:themeColor="text2"/>
          <w:lang w:eastAsia="en-GB"/>
        </w:rPr>
      </w:pPr>
      <w:r w:rsidRPr="002A37D9">
        <w:rPr>
          <w:rFonts w:eastAsia="Times New Roman" w:cstheme="minorHAnsi"/>
          <w:color w:val="44546A" w:themeColor="text2"/>
          <w:lang w:eastAsia="en-GB"/>
        </w:rPr>
        <w:t>Building Performance Evaluation Guide</w:t>
      </w:r>
      <w:r w:rsidR="004041FE">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Jan</w:t>
      </w:r>
      <w:r w:rsidR="004041FE">
        <w:rPr>
          <w:rFonts w:eastAsia="Times New Roman" w:cstheme="minorHAnsi"/>
          <w:color w:val="44546A" w:themeColor="text2"/>
          <w:lang w:eastAsia="en-GB"/>
        </w:rPr>
        <w:t>uary</w:t>
      </w:r>
      <w:r w:rsidRPr="002A37D9">
        <w:rPr>
          <w:rFonts w:eastAsia="Times New Roman" w:cstheme="minorHAnsi"/>
          <w:color w:val="44546A" w:themeColor="text2"/>
          <w:lang w:eastAsia="en-GB"/>
        </w:rPr>
        <w:t xml:space="preserve"> 2021</w:t>
      </w:r>
      <w:r w:rsidR="004041FE">
        <w:rPr>
          <w:rFonts w:eastAsia="Times New Roman" w:cstheme="minorHAnsi"/>
          <w:color w:val="44546A" w:themeColor="text2"/>
          <w:lang w:eastAsia="en-GB"/>
        </w:rPr>
        <w:t>.</w:t>
      </w:r>
    </w:p>
    <w:p w14:paraId="448A60B3" w14:textId="315DCB6B" w:rsidR="002A37D9" w:rsidRPr="004041FE" w:rsidRDefault="0019259B" w:rsidP="004041FE">
      <w:pPr>
        <w:numPr>
          <w:ilvl w:val="2"/>
          <w:numId w:val="8"/>
        </w:numPr>
        <w:shd w:val="clear" w:color="auto" w:fill="FFFFFF"/>
        <w:spacing w:after="160" w:line="240" w:lineRule="atLeast"/>
        <w:contextualSpacing/>
        <w:textAlignment w:val="baseline"/>
        <w:rPr>
          <w:rFonts w:eastAsia="Times New Roman" w:cstheme="minorHAnsi"/>
          <w:color w:val="44546A" w:themeColor="text2"/>
          <w:lang w:eastAsia="en-GB"/>
        </w:rPr>
      </w:pPr>
      <w:hyperlink r:id="rId16" w:history="1">
        <w:r w:rsidR="004041FE" w:rsidRPr="004041FE">
          <w:rPr>
            <w:rStyle w:val="Hyperlink"/>
            <w:rFonts w:eastAsia="Times New Roman" w:cstheme="minorHAnsi"/>
            <w:lang w:eastAsia="en-GB"/>
          </w:rPr>
          <w:t>https://woodknowledge.wales/wkw-resource/building-performance-evaluation-guide</w:t>
        </w:r>
      </w:hyperlink>
      <w:r w:rsidR="004041FE">
        <w:rPr>
          <w:rFonts w:eastAsia="Times New Roman" w:cstheme="minorHAnsi"/>
          <w:color w:val="44546A" w:themeColor="text2"/>
          <w:lang w:eastAsia="en-GB"/>
        </w:rPr>
        <w:t>, t</w:t>
      </w:r>
      <w:r w:rsidR="000947B1" w:rsidRPr="004041FE">
        <w:rPr>
          <w:rFonts w:eastAsia="Times New Roman" w:cstheme="minorHAnsi"/>
          <w:color w:val="44546A" w:themeColor="text2"/>
          <w:lang w:eastAsia="en-GB"/>
        </w:rPr>
        <w:t xml:space="preserve">ogether with the </w:t>
      </w:r>
      <w:hyperlink r:id="rId17" w:history="1">
        <w:r w:rsidR="000947B1" w:rsidRPr="004041FE">
          <w:rPr>
            <w:rStyle w:val="Hyperlink"/>
            <w:rFonts w:eastAsia="Times New Roman" w:cstheme="minorHAnsi"/>
            <w:lang w:eastAsia="en-GB"/>
          </w:rPr>
          <w:t xml:space="preserve">downloadable </w:t>
        </w:r>
        <w:r w:rsidR="004041FE" w:rsidRPr="004041FE">
          <w:rPr>
            <w:rStyle w:val="Hyperlink"/>
            <w:rFonts w:eastAsia="Times New Roman" w:cstheme="minorHAnsi"/>
            <w:lang w:eastAsia="en-GB"/>
          </w:rPr>
          <w:t>t</w:t>
        </w:r>
        <w:r w:rsidR="000947B1" w:rsidRPr="004041FE">
          <w:rPr>
            <w:rStyle w:val="Hyperlink"/>
            <w:rFonts w:eastAsia="Times New Roman" w:cstheme="minorHAnsi"/>
            <w:lang w:eastAsia="en-GB"/>
          </w:rPr>
          <w:t>ool</w:t>
        </w:r>
        <w:r w:rsidR="004041FE" w:rsidRPr="004041FE">
          <w:rPr>
            <w:rStyle w:val="Hyperlink"/>
            <w:rFonts w:eastAsia="Times New Roman" w:cstheme="minorHAnsi"/>
            <w:lang w:eastAsia="en-GB"/>
          </w:rPr>
          <w:t>kit</w:t>
        </w:r>
      </w:hyperlink>
      <w:r w:rsidR="004041FE" w:rsidRPr="004041FE">
        <w:rPr>
          <w:rFonts w:eastAsia="Times New Roman" w:cstheme="minorHAnsi"/>
          <w:color w:val="44546A" w:themeColor="text2"/>
          <w:lang w:eastAsia="en-GB"/>
        </w:rPr>
        <w:t>.</w:t>
      </w:r>
    </w:p>
    <w:p w14:paraId="0BAC7E2F" w14:textId="32B29730"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lastRenderedPageBreak/>
        <w:t xml:space="preserve">*At the time of preparing these clauses revisions to the Building Regulations remain under consultation. Designers and Developers shall work to the latest </w:t>
      </w:r>
      <w:r w:rsidR="000947B1">
        <w:rPr>
          <w:rFonts w:eastAsia="Times New Roman" w:cstheme="minorHAnsi"/>
          <w:color w:val="44546A" w:themeColor="text2"/>
          <w:lang w:eastAsia="en-GB"/>
        </w:rPr>
        <w:t xml:space="preserve">available </w:t>
      </w:r>
      <w:r w:rsidRPr="002A37D9">
        <w:rPr>
          <w:rFonts w:eastAsia="Times New Roman" w:cstheme="minorHAnsi"/>
          <w:color w:val="44546A" w:themeColor="text2"/>
          <w:lang w:eastAsia="en-GB"/>
        </w:rPr>
        <w:t xml:space="preserve">version of the consultation </w:t>
      </w:r>
      <w:r w:rsidR="000947B1">
        <w:rPr>
          <w:rFonts w:eastAsia="Times New Roman" w:cstheme="minorHAnsi"/>
          <w:color w:val="44546A" w:themeColor="text2"/>
          <w:lang w:eastAsia="en-GB"/>
        </w:rPr>
        <w:t>and</w:t>
      </w:r>
      <w:r w:rsidRPr="002A37D9">
        <w:rPr>
          <w:rFonts w:eastAsia="Times New Roman" w:cstheme="minorHAnsi"/>
          <w:color w:val="44546A" w:themeColor="text2"/>
          <w:lang w:eastAsia="en-GB"/>
        </w:rPr>
        <w:t xml:space="preserve"> publicised draft guidance as per the Future Homes Standard as it is expected to be introduced in full by 2025. </w:t>
      </w:r>
    </w:p>
    <w:p w14:paraId="73F38D6D" w14:textId="77777777" w:rsidR="004E374A" w:rsidRDefault="004E374A" w:rsidP="00C07F6C">
      <w:pPr>
        <w:spacing w:after="160" w:line="252" w:lineRule="auto"/>
        <w:rPr>
          <w:color w:val="44546A"/>
          <w:lang w:eastAsia="en-GB"/>
        </w:rPr>
      </w:pPr>
      <w:r>
        <w:rPr>
          <w:color w:val="44546A"/>
          <w:lang w:eastAsia="en-GB"/>
        </w:rPr>
        <w:t xml:space="preserve">It is recommended that these clauses are applied to development schemes that are at the pre-planning and conceptual design stage only. Attempting to apply the clauses retrospectively to schemes in detailed design or post planning is highly unlikely to deliver the desired quality outcomes and may result in unintended consequences.   </w:t>
      </w:r>
    </w:p>
    <w:p w14:paraId="562A536E" w14:textId="77777777" w:rsidR="00B82AFE" w:rsidRDefault="00B82AFE" w:rsidP="00C07F6C">
      <w:pPr>
        <w:shd w:val="clear" w:color="auto" w:fill="FFFFFF"/>
        <w:rPr>
          <w:color w:val="44546A"/>
          <w:lang w:eastAsia="en-GB"/>
        </w:rPr>
      </w:pPr>
      <w:r>
        <w:rPr>
          <w:color w:val="44546A"/>
          <w:lang w:eastAsia="en-GB"/>
        </w:rPr>
        <w:t xml:space="preserve">It is stressed that the Model Employer’s Requirements and Design Brief clauses are </w:t>
      </w:r>
      <w:r w:rsidRPr="00B82AFE">
        <w:rPr>
          <w:color w:val="44546A"/>
          <w:u w:val="single"/>
          <w:lang w:eastAsia="en-GB"/>
        </w:rPr>
        <w:t>provided for guidance purposes only</w:t>
      </w:r>
      <w:r w:rsidRPr="00B82AFE">
        <w:rPr>
          <w:color w:val="44546A"/>
          <w:lang w:eastAsia="en-GB"/>
        </w:rPr>
        <w:t>. On a scheme</w:t>
      </w:r>
      <w:r>
        <w:rPr>
          <w:color w:val="44546A"/>
          <w:lang w:eastAsia="en-GB"/>
        </w:rPr>
        <w:t>-</w:t>
      </w:r>
      <w:r w:rsidRPr="00B82AFE">
        <w:rPr>
          <w:color w:val="44546A"/>
          <w:lang w:eastAsia="en-GB"/>
        </w:rPr>
        <w:t>by</w:t>
      </w:r>
      <w:r>
        <w:rPr>
          <w:color w:val="44546A"/>
          <w:lang w:eastAsia="en-GB"/>
        </w:rPr>
        <w:t>-</w:t>
      </w:r>
      <w:r w:rsidRPr="00B82AFE">
        <w:rPr>
          <w:color w:val="44546A"/>
          <w:lang w:eastAsia="en-GB"/>
        </w:rPr>
        <w:t>scheme basis the client</w:t>
      </w:r>
      <w:r>
        <w:rPr>
          <w:color w:val="44546A"/>
          <w:lang w:eastAsia="en-GB"/>
        </w:rPr>
        <w:t>,</w:t>
      </w:r>
      <w:r w:rsidRPr="00B82AFE">
        <w:rPr>
          <w:color w:val="44546A"/>
          <w:lang w:eastAsia="en-GB"/>
        </w:rPr>
        <w:t xml:space="preserve"> in agreement with the design team</w:t>
      </w:r>
      <w:r>
        <w:rPr>
          <w:color w:val="44546A"/>
          <w:lang w:eastAsia="en-GB"/>
        </w:rPr>
        <w:t>,</w:t>
      </w:r>
      <w:r w:rsidRPr="00B82AFE">
        <w:rPr>
          <w:color w:val="44546A"/>
          <w:lang w:eastAsia="en-GB"/>
        </w:rPr>
        <w:t xml:space="preserve"> may opt to adopt the</w:t>
      </w:r>
      <w:r>
        <w:rPr>
          <w:color w:val="44546A"/>
          <w:lang w:eastAsia="en-GB"/>
        </w:rPr>
        <w:t>se</w:t>
      </w:r>
      <w:r w:rsidRPr="00B82AFE">
        <w:rPr>
          <w:color w:val="44546A"/>
          <w:lang w:eastAsia="en-GB"/>
        </w:rPr>
        <w:t xml:space="preserve"> clauses in full, partially or to adapt. </w:t>
      </w:r>
    </w:p>
    <w:p w14:paraId="542FCEBF" w14:textId="3B6B21C7" w:rsidR="004E374A" w:rsidRDefault="00B82AFE" w:rsidP="00C07F6C">
      <w:pPr>
        <w:shd w:val="clear" w:color="auto" w:fill="FFFFFF"/>
      </w:pPr>
      <w:r>
        <w:rPr>
          <w:color w:val="44546A"/>
          <w:lang w:eastAsia="en-GB"/>
        </w:rPr>
        <w:t xml:space="preserve">These clauses are not designed to be stand alone or replace existing client requirements, rather they are intended to be complimentary and as such must be appropriately integrated. </w:t>
      </w:r>
    </w:p>
    <w:p w14:paraId="64838ED6" w14:textId="77777777" w:rsidR="004E374A" w:rsidRDefault="004E374A" w:rsidP="00C07F6C">
      <w:pPr>
        <w:shd w:val="clear" w:color="auto" w:fill="FFFFFF"/>
        <w:rPr>
          <w:color w:val="44546A"/>
          <w:lang w:eastAsia="en-GB"/>
        </w:rPr>
      </w:pPr>
    </w:p>
    <w:p w14:paraId="229C611F" w14:textId="77777777" w:rsidR="004E374A" w:rsidRDefault="004E374A" w:rsidP="00C07F6C">
      <w:pPr>
        <w:shd w:val="clear" w:color="auto" w:fill="FFFFFF"/>
        <w:rPr>
          <w:color w:val="44546A"/>
          <w:lang w:eastAsia="en-GB"/>
        </w:rPr>
      </w:pPr>
    </w:p>
    <w:p w14:paraId="06523E26" w14:textId="77777777" w:rsidR="004E374A" w:rsidRDefault="004E374A" w:rsidP="00C07F6C"/>
    <w:p w14:paraId="61857CBE" w14:textId="77777777" w:rsidR="004E374A" w:rsidRDefault="004E374A" w:rsidP="00C07F6C"/>
    <w:p w14:paraId="73718BAA" w14:textId="17FB99B3" w:rsidR="002A37D9" w:rsidRDefault="002A37D9" w:rsidP="00C07F6C">
      <w:pPr>
        <w:spacing w:after="160" w:line="259" w:lineRule="auto"/>
        <w:rPr>
          <w:rFonts w:eastAsia="Times New Roman" w:cstheme="minorHAnsi"/>
          <w:color w:val="44546A" w:themeColor="text2"/>
          <w:lang w:eastAsia="en-GB"/>
        </w:rPr>
      </w:pPr>
    </w:p>
    <w:p w14:paraId="2A4429AB" w14:textId="13FF3D18" w:rsidR="00B82AFE" w:rsidRDefault="00B82AFE" w:rsidP="00C07F6C">
      <w:pPr>
        <w:spacing w:after="160" w:line="259" w:lineRule="auto"/>
        <w:rPr>
          <w:rFonts w:eastAsia="Times New Roman" w:cstheme="minorHAnsi"/>
          <w:color w:val="44546A" w:themeColor="text2"/>
          <w:lang w:eastAsia="en-GB"/>
        </w:rPr>
      </w:pPr>
    </w:p>
    <w:p w14:paraId="41D78F7F" w14:textId="68C98CBF" w:rsidR="00B82AFE" w:rsidRDefault="00B82AFE" w:rsidP="00C07F6C">
      <w:pPr>
        <w:spacing w:after="160" w:line="259" w:lineRule="auto"/>
        <w:rPr>
          <w:rFonts w:eastAsia="Times New Roman" w:cstheme="minorHAnsi"/>
          <w:color w:val="44546A" w:themeColor="text2"/>
          <w:lang w:eastAsia="en-GB"/>
        </w:rPr>
      </w:pPr>
    </w:p>
    <w:p w14:paraId="1729650A" w14:textId="43455084" w:rsidR="00B82AFE" w:rsidRDefault="00B82AFE" w:rsidP="00C07F6C">
      <w:pPr>
        <w:spacing w:after="160" w:line="259" w:lineRule="auto"/>
        <w:rPr>
          <w:rFonts w:eastAsia="Times New Roman" w:cstheme="minorHAnsi"/>
          <w:color w:val="44546A" w:themeColor="text2"/>
          <w:lang w:eastAsia="en-GB"/>
        </w:rPr>
      </w:pPr>
    </w:p>
    <w:p w14:paraId="552EBBE8" w14:textId="468C97F0" w:rsidR="00B82AFE" w:rsidRDefault="00B82AFE" w:rsidP="00C07F6C">
      <w:pPr>
        <w:spacing w:after="160" w:line="259" w:lineRule="auto"/>
        <w:rPr>
          <w:rFonts w:eastAsia="Times New Roman" w:cstheme="minorHAnsi"/>
          <w:color w:val="44546A" w:themeColor="text2"/>
          <w:lang w:eastAsia="en-GB"/>
        </w:rPr>
      </w:pPr>
    </w:p>
    <w:p w14:paraId="1AADB552" w14:textId="40B2E8E1" w:rsidR="00B82AFE" w:rsidRDefault="00B82AFE" w:rsidP="00C07F6C">
      <w:pPr>
        <w:spacing w:after="160" w:line="259" w:lineRule="auto"/>
        <w:rPr>
          <w:rFonts w:eastAsia="Times New Roman" w:cstheme="minorHAnsi"/>
          <w:color w:val="44546A" w:themeColor="text2"/>
          <w:lang w:eastAsia="en-GB"/>
        </w:rPr>
      </w:pPr>
    </w:p>
    <w:p w14:paraId="2A9CE32B" w14:textId="205D3572" w:rsidR="00B82AFE" w:rsidRDefault="00B82AFE" w:rsidP="00C07F6C">
      <w:pPr>
        <w:spacing w:after="160" w:line="259" w:lineRule="auto"/>
        <w:rPr>
          <w:rFonts w:eastAsia="Times New Roman" w:cstheme="minorHAnsi"/>
          <w:color w:val="44546A" w:themeColor="text2"/>
          <w:lang w:eastAsia="en-GB"/>
        </w:rPr>
      </w:pPr>
    </w:p>
    <w:p w14:paraId="32D82BC2" w14:textId="45C928B4" w:rsidR="00B82AFE" w:rsidRDefault="00B82AFE" w:rsidP="00C07F6C">
      <w:pPr>
        <w:spacing w:after="160" w:line="259" w:lineRule="auto"/>
        <w:rPr>
          <w:rFonts w:eastAsia="Times New Roman" w:cstheme="minorHAnsi"/>
          <w:color w:val="44546A" w:themeColor="text2"/>
          <w:lang w:eastAsia="en-GB"/>
        </w:rPr>
      </w:pPr>
    </w:p>
    <w:p w14:paraId="512B60A0" w14:textId="2E63AA5A" w:rsidR="00B82AFE" w:rsidRDefault="00B82AFE" w:rsidP="00C07F6C">
      <w:pPr>
        <w:spacing w:after="160" w:line="259" w:lineRule="auto"/>
        <w:rPr>
          <w:rFonts w:eastAsia="Times New Roman" w:cstheme="minorHAnsi"/>
          <w:color w:val="44546A" w:themeColor="text2"/>
          <w:lang w:eastAsia="en-GB"/>
        </w:rPr>
      </w:pPr>
    </w:p>
    <w:p w14:paraId="408B196F" w14:textId="108E80B6" w:rsidR="00B82AFE" w:rsidRDefault="00B82AFE" w:rsidP="00C07F6C">
      <w:pPr>
        <w:spacing w:after="160" w:line="259" w:lineRule="auto"/>
        <w:rPr>
          <w:rFonts w:eastAsia="Times New Roman" w:cstheme="minorHAnsi"/>
          <w:color w:val="44546A" w:themeColor="text2"/>
          <w:lang w:eastAsia="en-GB"/>
        </w:rPr>
      </w:pPr>
    </w:p>
    <w:p w14:paraId="45EC8DF9" w14:textId="4C2792B9" w:rsidR="00B82AFE" w:rsidRDefault="00B82AFE" w:rsidP="00C07F6C">
      <w:pPr>
        <w:spacing w:after="160" w:line="259" w:lineRule="auto"/>
        <w:rPr>
          <w:rFonts w:eastAsia="Times New Roman" w:cstheme="minorHAnsi"/>
          <w:color w:val="44546A" w:themeColor="text2"/>
          <w:lang w:eastAsia="en-GB"/>
        </w:rPr>
      </w:pPr>
    </w:p>
    <w:p w14:paraId="25349029" w14:textId="7483CA08" w:rsidR="00B82AFE" w:rsidRDefault="00B82AFE" w:rsidP="00C07F6C">
      <w:pPr>
        <w:spacing w:after="160" w:line="259" w:lineRule="auto"/>
        <w:rPr>
          <w:rFonts w:eastAsia="Times New Roman" w:cstheme="minorHAnsi"/>
          <w:color w:val="44546A" w:themeColor="text2"/>
          <w:lang w:eastAsia="en-GB"/>
        </w:rPr>
      </w:pPr>
    </w:p>
    <w:p w14:paraId="2925ED56" w14:textId="77777777" w:rsidR="002B68F1" w:rsidRDefault="002B68F1" w:rsidP="006D24C4">
      <w:pPr>
        <w:spacing w:after="160" w:line="259" w:lineRule="auto"/>
        <w:contextualSpacing/>
        <w:rPr>
          <w:rFonts w:eastAsia="Times New Roman" w:cstheme="minorHAnsi"/>
          <w:b/>
          <w:bCs/>
          <w:color w:val="44546A" w:themeColor="text2"/>
          <w:lang w:eastAsia="en-GB"/>
        </w:rPr>
      </w:pPr>
      <w:bookmarkStart w:id="1" w:name="_Hlk69819217"/>
    </w:p>
    <w:p w14:paraId="28ABAD62" w14:textId="0892EE3A" w:rsidR="002A37D9" w:rsidRPr="001D665B" w:rsidRDefault="002A37D9" w:rsidP="00C07F6C">
      <w:pPr>
        <w:pStyle w:val="ListParagraph"/>
        <w:numPr>
          <w:ilvl w:val="0"/>
          <w:numId w:val="21"/>
        </w:numPr>
        <w:spacing w:after="160" w:line="259" w:lineRule="auto"/>
        <w:rPr>
          <w:rFonts w:eastAsia="Times New Roman" w:cstheme="minorHAnsi"/>
          <w:b/>
          <w:bCs/>
          <w:color w:val="44546A" w:themeColor="text2"/>
          <w:lang w:eastAsia="en-GB"/>
        </w:rPr>
      </w:pPr>
      <w:r w:rsidRPr="001D665B">
        <w:rPr>
          <w:rFonts w:eastAsia="Times New Roman" w:cstheme="minorHAnsi"/>
          <w:b/>
          <w:bCs/>
          <w:color w:val="44546A" w:themeColor="text2"/>
          <w:lang w:eastAsia="en-GB"/>
        </w:rPr>
        <w:lastRenderedPageBreak/>
        <w:t>PERFORMANCE STANDARDS FOR ENERGY &amp; EMISSIONS</w:t>
      </w:r>
    </w:p>
    <w:bookmarkEnd w:id="1"/>
    <w:p w14:paraId="5D275E18" w14:textId="7AEAF94C" w:rsidR="002A37D9" w:rsidRPr="002A37D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2</w:t>
      </w:r>
      <w:r w:rsidR="002A37D9" w:rsidRPr="002A37D9">
        <w:rPr>
          <w:rFonts w:eastAsia="Times New Roman" w:cstheme="minorHAnsi"/>
          <w:b/>
          <w:bCs/>
          <w:color w:val="44546A" w:themeColor="text2"/>
          <w:lang w:eastAsia="en-GB"/>
        </w:rPr>
        <w:t>.1 Self promoted development (land led)</w:t>
      </w:r>
    </w:p>
    <w:p w14:paraId="4A51A239" w14:textId="2B57F787"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All new housing shall be designed and built to meet the LETI Climate Emergency Design Guide performance standards and as appropriate to small scale (low rise) and medium &amp; large scale (4 stories and above) housing</w:t>
      </w:r>
      <w:r w:rsidR="000E6327">
        <w:rPr>
          <w:rFonts w:eastAsia="Times New Roman" w:cstheme="minorHAnsi"/>
          <w:color w:val="44546A" w:themeColor="text2"/>
          <w:lang w:eastAsia="en-GB"/>
        </w:rPr>
        <w:t xml:space="preserve">, see </w:t>
      </w:r>
      <w:hyperlink r:id="rId18" w:history="1">
        <w:r w:rsidR="000E6327" w:rsidRPr="002A37D9">
          <w:rPr>
            <w:rFonts w:eastAsia="Times New Roman" w:cstheme="minorHAnsi"/>
            <w:color w:val="0563C1" w:themeColor="hyperlink"/>
            <w:u w:val="single"/>
            <w:lang w:eastAsia="en-GB"/>
          </w:rPr>
          <w:t>https://www.leti.london/cedg</w:t>
        </w:r>
      </w:hyperlink>
      <w:r w:rsidR="00C07F6C">
        <w:rPr>
          <w:rFonts w:eastAsia="Times New Roman" w:cstheme="minorHAnsi"/>
          <w:color w:val="44546A" w:themeColor="text2"/>
          <w:lang w:eastAsia="en-GB"/>
        </w:rPr>
        <w:t>.</w:t>
      </w:r>
    </w:p>
    <w:p w14:paraId="40ACE23B" w14:textId="0A7802A9" w:rsidR="004F555B" w:rsidRPr="004F555B" w:rsidRDefault="002A37D9" w:rsidP="00C07F6C">
      <w:pPr>
        <w:spacing w:after="0" w:line="240" w:lineRule="auto"/>
        <w:rPr>
          <w:i/>
          <w:iCs/>
          <w:color w:val="44546A"/>
          <w:lang w:eastAsia="en-GB"/>
        </w:rPr>
      </w:pPr>
      <w:r w:rsidRPr="002A37D9">
        <w:rPr>
          <w:rFonts w:eastAsia="Times New Roman" w:cstheme="minorHAnsi"/>
          <w:color w:val="44546A" w:themeColor="text2"/>
          <w:lang w:eastAsia="en-GB"/>
        </w:rPr>
        <w:t xml:space="preserve">Refer to table 1 </w:t>
      </w:r>
      <w:r w:rsidR="00B82AFE">
        <w:rPr>
          <w:rFonts w:eastAsia="Times New Roman" w:cstheme="minorHAnsi"/>
          <w:color w:val="44546A" w:themeColor="text2"/>
          <w:lang w:eastAsia="en-GB"/>
        </w:rPr>
        <w:t xml:space="preserve">appended to this document </w:t>
      </w:r>
      <w:r w:rsidRPr="002A37D9">
        <w:rPr>
          <w:rFonts w:eastAsia="Times New Roman" w:cstheme="minorHAnsi"/>
          <w:color w:val="44546A" w:themeColor="text2"/>
          <w:lang w:eastAsia="en-GB"/>
        </w:rPr>
        <w:t>for a summary of the required performance</w:t>
      </w:r>
      <w:r w:rsidR="001D665B">
        <w:rPr>
          <w:rFonts w:eastAsia="Times New Roman" w:cstheme="minorHAnsi"/>
          <w:color w:val="44546A" w:themeColor="text2"/>
          <w:lang w:eastAsia="en-GB"/>
        </w:rPr>
        <w:t xml:space="preserve"> which is to be met</w:t>
      </w:r>
      <w:r w:rsidR="00B82AFE">
        <w:rPr>
          <w:rFonts w:eastAsia="Times New Roman" w:cstheme="minorHAnsi"/>
          <w:color w:val="44546A" w:themeColor="text2"/>
          <w:lang w:eastAsia="en-GB"/>
        </w:rPr>
        <w:t>.</w:t>
      </w:r>
      <w:r w:rsidR="004F555B">
        <w:rPr>
          <w:rFonts w:eastAsia="Times New Roman" w:cstheme="minorHAnsi"/>
          <w:color w:val="44546A" w:themeColor="text2"/>
          <w:lang w:eastAsia="en-GB"/>
        </w:rPr>
        <w:t xml:space="preserve"> </w:t>
      </w:r>
      <w:r w:rsidR="004F555B" w:rsidRPr="002328F4">
        <w:rPr>
          <w:i/>
          <w:iCs/>
          <w:color w:val="44546A"/>
          <w:lang w:eastAsia="en-GB"/>
        </w:rPr>
        <w:t xml:space="preserve">TABLE 1 - Minimum energy related design performance requirements (for </w:t>
      </w:r>
      <w:r w:rsidR="006D24C4">
        <w:rPr>
          <w:i/>
          <w:iCs/>
          <w:color w:val="44546A"/>
          <w:lang w:eastAsia="en-GB"/>
        </w:rPr>
        <w:t>l</w:t>
      </w:r>
      <w:r w:rsidR="004F555B" w:rsidRPr="002328F4">
        <w:rPr>
          <w:i/>
          <w:iCs/>
          <w:color w:val="44546A"/>
          <w:lang w:eastAsia="en-GB"/>
        </w:rPr>
        <w:t>and led developments)</w:t>
      </w:r>
    </w:p>
    <w:p w14:paraId="436FCE0C" w14:textId="77777777" w:rsidR="004F555B" w:rsidRDefault="004F555B" w:rsidP="00C07F6C">
      <w:pPr>
        <w:spacing w:after="0" w:line="240" w:lineRule="auto"/>
        <w:rPr>
          <w:rFonts w:eastAsia="Times New Roman" w:cstheme="minorHAnsi"/>
          <w:color w:val="44546A" w:themeColor="text2"/>
          <w:lang w:eastAsia="en-GB"/>
        </w:rPr>
      </w:pPr>
      <w:r>
        <w:rPr>
          <w:rFonts w:eastAsia="Times New Roman" w:cstheme="minorHAnsi"/>
          <w:color w:val="44546A" w:themeColor="text2"/>
          <w:lang w:eastAsia="en-GB"/>
        </w:rPr>
        <w:t xml:space="preserve"> </w:t>
      </w:r>
    </w:p>
    <w:p w14:paraId="2446588D" w14:textId="2E6EDBE8"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 following LETI recommendations are optional under Version 1 of this document and where required </w:t>
      </w:r>
      <w:r w:rsidR="003C1BE2">
        <w:rPr>
          <w:rFonts w:eastAsia="Times New Roman" w:cstheme="minorHAnsi"/>
          <w:color w:val="44546A" w:themeColor="text2"/>
          <w:lang w:eastAsia="en-GB"/>
        </w:rPr>
        <w:t xml:space="preserve">to be followed </w:t>
      </w:r>
      <w:r w:rsidRPr="002A37D9">
        <w:rPr>
          <w:rFonts w:eastAsia="Times New Roman" w:cstheme="minorHAnsi"/>
          <w:color w:val="44546A" w:themeColor="text2"/>
          <w:lang w:eastAsia="en-GB"/>
        </w:rPr>
        <w:t>will be instructed by the client to the design team:</w:t>
      </w:r>
    </w:p>
    <w:p w14:paraId="39BFEB0C" w14:textId="77777777" w:rsidR="002A37D9" w:rsidRPr="002A37D9" w:rsidRDefault="002A37D9" w:rsidP="00C07F6C">
      <w:pPr>
        <w:numPr>
          <w:ilvl w:val="0"/>
          <w:numId w:val="10"/>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Energy Use Intensity</w:t>
      </w:r>
    </w:p>
    <w:p w14:paraId="12A8EC53" w14:textId="77777777" w:rsidR="002A37D9" w:rsidRPr="002A37D9" w:rsidRDefault="002A37D9" w:rsidP="00C07F6C">
      <w:pPr>
        <w:numPr>
          <w:ilvl w:val="0"/>
          <w:numId w:val="10"/>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Embodied Energy </w:t>
      </w:r>
    </w:p>
    <w:p w14:paraId="757EF222" w14:textId="77777777" w:rsidR="002A37D9" w:rsidRPr="002A37D9" w:rsidRDefault="002A37D9" w:rsidP="00C07F6C">
      <w:pPr>
        <w:numPr>
          <w:ilvl w:val="0"/>
          <w:numId w:val="10"/>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Demand response</w:t>
      </w:r>
    </w:p>
    <w:p w14:paraId="221BF538" w14:textId="6B11BA6C" w:rsidR="002A37D9" w:rsidRDefault="002A37D9" w:rsidP="00C07F6C">
      <w:pPr>
        <w:numPr>
          <w:ilvl w:val="0"/>
          <w:numId w:val="10"/>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Data disclosure and metering</w:t>
      </w:r>
      <w:r w:rsidR="002B68F1">
        <w:rPr>
          <w:rStyle w:val="FootnoteReference"/>
          <w:rFonts w:eastAsia="Times New Roman" w:cstheme="minorHAnsi"/>
          <w:color w:val="44546A" w:themeColor="text2"/>
          <w:lang w:eastAsia="en-GB"/>
        </w:rPr>
        <w:footnoteReference w:id="1"/>
      </w:r>
    </w:p>
    <w:p w14:paraId="2229ADF5" w14:textId="6409B298" w:rsidR="001B27AB" w:rsidRDefault="001B27AB" w:rsidP="00C07F6C">
      <w:pPr>
        <w:spacing w:after="160" w:line="259" w:lineRule="auto"/>
        <w:contextualSpacing/>
        <w:rPr>
          <w:rFonts w:eastAsia="Times New Roman" w:cstheme="minorHAnsi"/>
          <w:color w:val="44546A" w:themeColor="text2"/>
          <w:lang w:eastAsia="en-GB"/>
        </w:rPr>
      </w:pPr>
    </w:p>
    <w:p w14:paraId="259B2A5B" w14:textId="1F807930"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In any instances where design or other constraints are such that it is not possible or practicable to comply with the required performance set out in table 1, any departures or deviations from the minimum performance standards shall be </w:t>
      </w:r>
      <w:r w:rsidR="001B27AB" w:rsidRPr="001D665B">
        <w:rPr>
          <w:rFonts w:eastAsia="Times New Roman" w:cstheme="minorHAnsi"/>
          <w:color w:val="44546A" w:themeColor="text2"/>
          <w:lang w:eastAsia="en-GB"/>
        </w:rPr>
        <w:t xml:space="preserve">notified by the contractor/developer and </w:t>
      </w:r>
      <w:r w:rsidRPr="002A37D9">
        <w:rPr>
          <w:rFonts w:eastAsia="Times New Roman" w:cstheme="minorHAnsi"/>
          <w:color w:val="44546A" w:themeColor="text2"/>
          <w:lang w:eastAsia="en-GB"/>
        </w:rPr>
        <w:t>agreed in advance between the design team and the client.</w:t>
      </w:r>
    </w:p>
    <w:p w14:paraId="4CB4A3B3" w14:textId="1B6E772F" w:rsidR="002A37D9" w:rsidRPr="001D665B"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Where the client’s development scheme brief sets higher performance requirements than LETI/ table 1, then these shall take precedence. Similarly</w:t>
      </w:r>
      <w:r w:rsidR="002B68F1">
        <w:rPr>
          <w:rFonts w:eastAsia="Times New Roman" w:cstheme="minorHAnsi"/>
          <w:color w:val="44546A" w:themeColor="text2"/>
          <w:lang w:eastAsia="en-GB"/>
        </w:rPr>
        <w:t>,</w:t>
      </w:r>
      <w:r w:rsidRPr="002A37D9">
        <w:rPr>
          <w:rFonts w:eastAsia="Times New Roman" w:cstheme="minorHAnsi"/>
          <w:color w:val="44546A" w:themeColor="text2"/>
          <w:lang w:eastAsia="en-GB"/>
        </w:rPr>
        <w:t xml:space="preserve"> in respect of requirements of the Local Plan of the relevant Planning Authority</w:t>
      </w:r>
      <w:r w:rsidR="001B27AB">
        <w:rPr>
          <w:rFonts w:eastAsia="Times New Roman" w:cstheme="minorHAnsi"/>
          <w:color w:val="44546A" w:themeColor="text2"/>
          <w:lang w:eastAsia="en-GB"/>
        </w:rPr>
        <w:t xml:space="preserve"> </w:t>
      </w:r>
      <w:r w:rsidR="001B27AB" w:rsidRPr="001D665B">
        <w:rPr>
          <w:rFonts w:eastAsia="Times New Roman" w:cstheme="minorHAnsi"/>
          <w:color w:val="44546A" w:themeColor="text2"/>
          <w:lang w:eastAsia="en-GB"/>
        </w:rPr>
        <w:t>which again shall take precedence</w:t>
      </w:r>
      <w:r w:rsidRPr="001D665B">
        <w:rPr>
          <w:rFonts w:eastAsia="Times New Roman" w:cstheme="minorHAnsi"/>
          <w:color w:val="44546A" w:themeColor="text2"/>
          <w:lang w:eastAsia="en-GB"/>
        </w:rPr>
        <w:t>.</w:t>
      </w:r>
    </w:p>
    <w:p w14:paraId="72614F86" w14:textId="54952AA3" w:rsidR="002A37D9" w:rsidRPr="002A37D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2</w:t>
      </w:r>
      <w:r w:rsidR="002A37D9" w:rsidRPr="002A37D9">
        <w:rPr>
          <w:rFonts w:eastAsia="Times New Roman" w:cstheme="minorHAnsi"/>
          <w:b/>
          <w:bCs/>
          <w:color w:val="44546A" w:themeColor="text2"/>
          <w:lang w:eastAsia="en-GB"/>
        </w:rPr>
        <w:t>.2 Section 106 developments</w:t>
      </w:r>
    </w:p>
    <w:p w14:paraId="1A34B8E6" w14:textId="14DA5F95" w:rsidR="002A37D9" w:rsidRPr="000E6327" w:rsidRDefault="002A37D9" w:rsidP="00C07F6C">
      <w:pPr>
        <w:spacing w:after="160" w:line="259" w:lineRule="auto"/>
        <w:rPr>
          <w:rFonts w:eastAsia="Times New Roman" w:cstheme="minorHAnsi"/>
          <w:color w:val="44546A" w:themeColor="text2"/>
          <w:lang w:eastAsia="en-GB"/>
        </w:rPr>
      </w:pPr>
      <w:r w:rsidRPr="000E6327">
        <w:rPr>
          <w:rFonts w:eastAsia="Times New Roman" w:cstheme="minorHAnsi"/>
          <w:color w:val="44546A" w:themeColor="text2"/>
          <w:lang w:eastAsia="en-GB"/>
        </w:rPr>
        <w:t xml:space="preserve">The requirement for S.106 developments is compliance with the Future Homes Standard* </w:t>
      </w:r>
      <w:r w:rsidR="001244EB" w:rsidRPr="000E6327">
        <w:rPr>
          <w:rFonts w:eastAsia="Times New Roman" w:cstheme="minorHAnsi"/>
          <w:color w:val="44546A" w:themeColor="text2"/>
          <w:lang w:eastAsia="en-GB"/>
        </w:rPr>
        <w:t>(</w:t>
      </w:r>
      <w:r w:rsidRPr="000E6327">
        <w:rPr>
          <w:rFonts w:eastAsia="Times New Roman" w:cstheme="minorHAnsi"/>
          <w:color w:val="44546A" w:themeColor="text2"/>
          <w:lang w:eastAsia="en-GB"/>
        </w:rPr>
        <w:t>as at its proposed</w:t>
      </w:r>
      <w:r w:rsidR="002B68F1" w:rsidRPr="000E6327">
        <w:rPr>
          <w:rFonts w:eastAsia="Times New Roman" w:cstheme="minorHAnsi"/>
          <w:color w:val="44546A" w:themeColor="text2"/>
          <w:lang w:eastAsia="en-GB"/>
        </w:rPr>
        <w:t xml:space="preserve"> for</w:t>
      </w:r>
      <w:r w:rsidRPr="000E6327">
        <w:rPr>
          <w:rFonts w:eastAsia="Times New Roman" w:cstheme="minorHAnsi"/>
          <w:color w:val="44546A" w:themeColor="text2"/>
          <w:lang w:eastAsia="en-GB"/>
        </w:rPr>
        <w:t xml:space="preserve"> full introduction to Building Regulations expected in 2025</w:t>
      </w:r>
      <w:r w:rsidR="001244EB" w:rsidRPr="000E6327">
        <w:rPr>
          <w:rFonts w:eastAsia="Times New Roman" w:cstheme="minorHAnsi"/>
          <w:color w:val="44546A" w:themeColor="text2"/>
          <w:lang w:eastAsia="en-GB"/>
        </w:rPr>
        <w:t>)</w:t>
      </w:r>
      <w:r w:rsidRPr="000E6327">
        <w:rPr>
          <w:rFonts w:eastAsia="Times New Roman" w:cstheme="minorHAnsi"/>
          <w:color w:val="44546A" w:themeColor="text2"/>
          <w:lang w:eastAsia="en-GB"/>
        </w:rPr>
        <w:t>.</w:t>
      </w:r>
      <w:r w:rsidR="008C36E3" w:rsidRPr="000E6327">
        <w:rPr>
          <w:rFonts w:eastAsia="Times New Roman" w:cstheme="minorHAnsi"/>
          <w:color w:val="44546A" w:themeColor="text2"/>
          <w:lang w:eastAsia="en-GB"/>
        </w:rPr>
        <w:t xml:space="preserve"> </w:t>
      </w:r>
      <w:r w:rsidRPr="000E6327">
        <w:rPr>
          <w:rFonts w:eastAsia="Times New Roman" w:cstheme="minorHAnsi"/>
          <w:color w:val="44546A" w:themeColor="text2"/>
          <w:lang w:eastAsia="en-GB"/>
        </w:rPr>
        <w:t xml:space="preserve">In all cases </w:t>
      </w:r>
      <w:r w:rsidR="001244EB" w:rsidRPr="000E6327">
        <w:rPr>
          <w:rFonts w:eastAsia="Times New Roman" w:cstheme="minorHAnsi"/>
          <w:color w:val="44546A" w:themeColor="text2"/>
          <w:lang w:eastAsia="en-GB"/>
        </w:rPr>
        <w:t xml:space="preserve">the Future Homes Standard is the required baseline for design and build of developments and </w:t>
      </w:r>
      <w:r w:rsidRPr="000E6327">
        <w:rPr>
          <w:rFonts w:eastAsia="Times New Roman" w:cstheme="minorHAnsi"/>
          <w:color w:val="44546A" w:themeColor="text2"/>
          <w:lang w:eastAsia="en-GB"/>
        </w:rPr>
        <w:t xml:space="preserve">this requirement shall be the starting point for </w:t>
      </w:r>
      <w:r w:rsidR="000E6327" w:rsidRPr="000E6327">
        <w:rPr>
          <w:rFonts w:eastAsia="Times New Roman" w:cstheme="minorHAnsi"/>
          <w:color w:val="44546A" w:themeColor="text2"/>
          <w:lang w:eastAsia="en-GB"/>
        </w:rPr>
        <w:t xml:space="preserve">client </w:t>
      </w:r>
      <w:r w:rsidRPr="000E6327">
        <w:rPr>
          <w:rFonts w:eastAsia="Times New Roman" w:cstheme="minorHAnsi"/>
          <w:color w:val="44546A" w:themeColor="text2"/>
          <w:lang w:eastAsia="en-GB"/>
        </w:rPr>
        <w:t xml:space="preserve">negotiation with developers. </w:t>
      </w:r>
    </w:p>
    <w:p w14:paraId="05BE66D3" w14:textId="77777777" w:rsidR="006D24C4" w:rsidRPr="006D24C4" w:rsidRDefault="002A37D9" w:rsidP="006D24C4">
      <w:pPr>
        <w:numPr>
          <w:ilvl w:val="0"/>
          <w:numId w:val="8"/>
        </w:numPr>
        <w:shd w:val="clear" w:color="auto" w:fill="FFFFFF"/>
        <w:spacing w:after="160" w:line="240" w:lineRule="atLeast"/>
        <w:contextualSpacing/>
        <w:textAlignment w:val="baseline"/>
        <w:rPr>
          <w:color w:val="0563C1" w:themeColor="hyperlink"/>
          <w:u w:val="single"/>
          <w:lang w:eastAsia="en-GB"/>
        </w:rPr>
      </w:pPr>
      <w:r w:rsidRPr="002A37D9">
        <w:rPr>
          <w:rFonts w:eastAsia="Times New Roman" w:cstheme="minorHAnsi"/>
          <w:color w:val="44546A" w:themeColor="text2"/>
          <w:lang w:eastAsia="en-GB"/>
        </w:rPr>
        <w:t>Draft Government guidance on Approved Documents Part L, F</w:t>
      </w:r>
      <w:r w:rsidR="002B68F1">
        <w:rPr>
          <w:rFonts w:eastAsia="Times New Roman" w:cstheme="minorHAnsi"/>
          <w:color w:val="44546A" w:themeColor="text2"/>
          <w:lang w:eastAsia="en-GB"/>
        </w:rPr>
        <w:t xml:space="preserve"> including </w:t>
      </w:r>
      <w:r w:rsidRPr="002A37D9">
        <w:rPr>
          <w:rFonts w:eastAsia="Times New Roman" w:cstheme="minorHAnsi"/>
          <w:color w:val="44546A" w:themeColor="text2"/>
          <w:lang w:eastAsia="en-GB"/>
        </w:rPr>
        <w:t>Overheating and enhanced performance shall be used until such time that the Future Homes Standard is published in full prior to introduction to the Building Regulations</w:t>
      </w:r>
      <w:r w:rsidR="000E6327">
        <w:rPr>
          <w:rFonts w:eastAsia="Times New Roman" w:cstheme="minorHAnsi"/>
          <w:color w:val="44546A" w:themeColor="text2"/>
          <w:lang w:eastAsia="en-GB"/>
        </w:rPr>
        <w:t>, see</w:t>
      </w:r>
      <w:r w:rsidR="006D24C4">
        <w:rPr>
          <w:rFonts w:eastAsia="Times New Roman" w:cstheme="minorHAnsi"/>
          <w:color w:val="44546A" w:themeColor="text2"/>
          <w:lang w:eastAsia="en-GB"/>
        </w:rPr>
        <w:t>:</w:t>
      </w:r>
    </w:p>
    <w:p w14:paraId="18E88193" w14:textId="1A8105C2" w:rsidR="006D24C4" w:rsidRPr="006D24C4" w:rsidRDefault="0019259B" w:rsidP="006D24C4">
      <w:pPr>
        <w:numPr>
          <w:ilvl w:val="1"/>
          <w:numId w:val="8"/>
        </w:numPr>
        <w:shd w:val="clear" w:color="auto" w:fill="FFFFFF"/>
        <w:spacing w:after="160" w:line="240" w:lineRule="atLeast"/>
        <w:contextualSpacing/>
        <w:textAlignment w:val="baseline"/>
        <w:rPr>
          <w:color w:val="0563C1" w:themeColor="hyperlink"/>
          <w:u w:val="single"/>
          <w:lang w:eastAsia="en-GB"/>
        </w:rPr>
      </w:pPr>
      <w:hyperlink r:id="rId19" w:history="1">
        <w:r w:rsidR="00797E77" w:rsidRPr="006B2323">
          <w:rPr>
            <w:rStyle w:val="Hyperlink"/>
            <w:rFonts w:eastAsia="Times New Roman" w:cstheme="minorHAnsi"/>
            <w:lang w:eastAsia="en-GB"/>
          </w:rPr>
          <w:t>https://www.gov.uk/government/consultations/the-future-buildings-standard</w:t>
        </w:r>
      </w:hyperlink>
      <w:r w:rsidR="006D24C4">
        <w:rPr>
          <w:rFonts w:eastAsia="Times New Roman" w:cstheme="minorHAnsi"/>
          <w:color w:val="44546A" w:themeColor="text2"/>
          <w:lang w:eastAsia="en-GB"/>
        </w:rPr>
        <w:t>.</w:t>
      </w:r>
    </w:p>
    <w:p w14:paraId="7B0DDEF3" w14:textId="652FC627" w:rsidR="006D24C4" w:rsidRPr="006D24C4" w:rsidRDefault="0019259B" w:rsidP="006D24C4">
      <w:pPr>
        <w:numPr>
          <w:ilvl w:val="1"/>
          <w:numId w:val="8"/>
        </w:numPr>
        <w:shd w:val="clear" w:color="auto" w:fill="FFFFFF"/>
        <w:spacing w:after="160" w:line="240" w:lineRule="atLeast"/>
        <w:contextualSpacing/>
        <w:textAlignment w:val="baseline"/>
        <w:rPr>
          <w:color w:val="0563C1" w:themeColor="hyperlink"/>
          <w:u w:val="single"/>
          <w:lang w:eastAsia="en-GB"/>
        </w:rPr>
      </w:pPr>
      <w:hyperlink r:id="rId20" w:history="1">
        <w:r w:rsidR="006D24C4" w:rsidRPr="006B2323">
          <w:rPr>
            <w:rStyle w:val="Hyperlink"/>
            <w:rFonts w:eastAsia="Times New Roman" w:cstheme="minorHAnsi"/>
            <w:lang w:eastAsia="en-GB"/>
          </w:rPr>
          <w:t>https://assets.publishing.service.gov.uk/government/uploads/system/uploads/attachment_data/file/956094/Government_response_to_Future_Homes_Standard_consultation.pdf</w:t>
        </w:r>
      </w:hyperlink>
      <w:r w:rsidR="006D24C4">
        <w:rPr>
          <w:rFonts w:eastAsia="Times New Roman" w:cstheme="minorHAnsi"/>
          <w:lang w:eastAsia="en-GB"/>
        </w:rPr>
        <w:t>.</w:t>
      </w:r>
    </w:p>
    <w:p w14:paraId="311E5144" w14:textId="15090113" w:rsidR="006D24C4" w:rsidRPr="006D24C4" w:rsidRDefault="0019259B" w:rsidP="006D24C4">
      <w:pPr>
        <w:numPr>
          <w:ilvl w:val="1"/>
          <w:numId w:val="8"/>
        </w:numPr>
        <w:shd w:val="clear" w:color="auto" w:fill="FFFFFF"/>
        <w:spacing w:after="160" w:line="240" w:lineRule="atLeast"/>
        <w:contextualSpacing/>
        <w:textAlignment w:val="baseline"/>
        <w:rPr>
          <w:color w:val="0563C1" w:themeColor="hyperlink"/>
          <w:u w:val="single"/>
          <w:lang w:eastAsia="en-GB"/>
        </w:rPr>
      </w:pPr>
      <w:hyperlink r:id="rId21" w:history="1">
        <w:r w:rsidR="006D24C4" w:rsidRPr="006B2323">
          <w:rPr>
            <w:rStyle w:val="Hyperlink"/>
            <w:rFonts w:eastAsia="Times New Roman" w:cstheme="minorHAnsi"/>
            <w:lang w:eastAsia="en-GB"/>
          </w:rPr>
          <w:t>https://www.gov.uk/government/publications/building-regulations-approved-documents-l-f-and-overheating-consultation-version</w:t>
        </w:r>
      </w:hyperlink>
      <w:r w:rsidR="006D24C4">
        <w:rPr>
          <w:rFonts w:eastAsia="Times New Roman" w:cstheme="minorHAnsi"/>
          <w:color w:val="44546A" w:themeColor="text2"/>
          <w:lang w:eastAsia="en-GB"/>
        </w:rPr>
        <w:t>.</w:t>
      </w:r>
      <w:r w:rsidR="006D24C4" w:rsidRPr="006D24C4">
        <w:rPr>
          <w:rFonts w:eastAsia="Times New Roman" w:cstheme="minorHAnsi"/>
          <w:b/>
          <w:bCs/>
          <w:color w:val="44546A" w:themeColor="text2"/>
          <w:lang w:eastAsia="en-GB"/>
        </w:rPr>
        <w:br w:type="page"/>
      </w:r>
    </w:p>
    <w:p w14:paraId="474B7480" w14:textId="3D4592D2" w:rsidR="002A37D9" w:rsidRPr="002A37D9" w:rsidRDefault="002A37D9" w:rsidP="00C07F6C">
      <w:pPr>
        <w:numPr>
          <w:ilvl w:val="0"/>
          <w:numId w:val="21"/>
        </w:numPr>
        <w:spacing w:after="160" w:line="259" w:lineRule="auto"/>
        <w:contextualSpacing/>
        <w:rPr>
          <w:rFonts w:eastAsia="Times New Roman" w:cstheme="minorHAnsi"/>
          <w:b/>
          <w:bCs/>
          <w:color w:val="44546A" w:themeColor="text2"/>
          <w:lang w:eastAsia="en-GB"/>
        </w:rPr>
      </w:pPr>
      <w:r w:rsidRPr="002A37D9">
        <w:rPr>
          <w:rFonts w:eastAsia="Times New Roman" w:cstheme="minorHAnsi"/>
          <w:b/>
          <w:bCs/>
          <w:color w:val="44546A" w:themeColor="text2"/>
          <w:lang w:eastAsia="en-GB"/>
        </w:rPr>
        <w:lastRenderedPageBreak/>
        <w:t>PERFORMANCE STANDARDS FOR OCCUPANT HEALTH &amp; COMFORT</w:t>
      </w:r>
    </w:p>
    <w:p w14:paraId="01B03904" w14:textId="77777777" w:rsidR="00D52600" w:rsidRDefault="00D52600" w:rsidP="00C07F6C">
      <w:pPr>
        <w:spacing w:after="0" w:line="259" w:lineRule="auto"/>
        <w:rPr>
          <w:rFonts w:eastAsia="Times New Roman" w:cstheme="minorHAnsi"/>
          <w:b/>
          <w:bCs/>
          <w:color w:val="44546A" w:themeColor="text2"/>
          <w:lang w:eastAsia="en-GB"/>
        </w:rPr>
      </w:pPr>
    </w:p>
    <w:p w14:paraId="73E85F17" w14:textId="7C19B7E1" w:rsidR="002A37D9" w:rsidRPr="002A37D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3</w:t>
      </w:r>
      <w:r w:rsidR="002A37D9" w:rsidRPr="002A37D9">
        <w:rPr>
          <w:rFonts w:eastAsia="Times New Roman" w:cstheme="minorHAnsi"/>
          <w:b/>
          <w:bCs/>
          <w:color w:val="44546A" w:themeColor="text2"/>
          <w:lang w:eastAsia="en-GB"/>
        </w:rPr>
        <w:t>.1 Self promoted development (land led)</w:t>
      </w:r>
    </w:p>
    <w:p w14:paraId="3494F1BD" w14:textId="43875664" w:rsidR="002A37D9" w:rsidRPr="002A37D9" w:rsidRDefault="00F5792F"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With reference </w:t>
      </w:r>
      <w:r w:rsidRPr="002A37D9">
        <w:rPr>
          <w:rFonts w:eastAsia="Times New Roman" w:cstheme="minorHAnsi"/>
          <w:color w:val="44546A" w:themeColor="text2"/>
          <w:lang w:eastAsia="en-GB"/>
        </w:rPr>
        <w:t xml:space="preserve">to table </w:t>
      </w:r>
      <w:r>
        <w:rPr>
          <w:rFonts w:eastAsia="Times New Roman" w:cstheme="minorHAnsi"/>
          <w:color w:val="44546A" w:themeColor="text2"/>
          <w:lang w:eastAsia="en-GB"/>
        </w:rPr>
        <w:t>2</w:t>
      </w:r>
      <w:r w:rsidRPr="002A37D9">
        <w:rPr>
          <w:rFonts w:eastAsia="Times New Roman" w:cstheme="minorHAnsi"/>
          <w:color w:val="44546A" w:themeColor="text2"/>
          <w:lang w:eastAsia="en-GB"/>
        </w:rPr>
        <w:t xml:space="preserve"> </w:t>
      </w:r>
      <w:r>
        <w:rPr>
          <w:rFonts w:eastAsia="Times New Roman" w:cstheme="minorHAnsi"/>
          <w:color w:val="44546A" w:themeColor="text2"/>
          <w:lang w:eastAsia="en-GB"/>
        </w:rPr>
        <w:t>appended to this document, a</w:t>
      </w:r>
      <w:r w:rsidR="002A37D9" w:rsidRPr="002A37D9">
        <w:rPr>
          <w:rFonts w:eastAsia="Times New Roman" w:cstheme="minorHAnsi"/>
          <w:color w:val="44546A" w:themeColor="text2"/>
          <w:lang w:eastAsia="en-GB"/>
        </w:rPr>
        <w:t xml:space="preserve">ll new housing shall be designed and built to </w:t>
      </w:r>
      <w:r>
        <w:rPr>
          <w:rFonts w:eastAsia="Times New Roman" w:cstheme="minorHAnsi"/>
          <w:color w:val="44546A" w:themeColor="text2"/>
          <w:lang w:eastAsia="en-GB"/>
        </w:rPr>
        <w:t xml:space="preserve">as a minimum </w:t>
      </w:r>
      <w:r w:rsidR="002A37D9" w:rsidRPr="002A37D9">
        <w:rPr>
          <w:rFonts w:eastAsia="Times New Roman" w:cstheme="minorHAnsi"/>
          <w:color w:val="44546A" w:themeColor="text2"/>
          <w:lang w:eastAsia="en-GB"/>
        </w:rPr>
        <w:t xml:space="preserve">meet the compulsory </w:t>
      </w:r>
      <w:r w:rsidR="005521E4">
        <w:rPr>
          <w:rFonts w:eastAsia="Times New Roman" w:cstheme="minorHAnsi"/>
          <w:color w:val="44546A" w:themeColor="text2"/>
          <w:lang w:eastAsia="en-GB"/>
        </w:rPr>
        <w:t>‘</w:t>
      </w:r>
      <w:r w:rsidR="005521E4" w:rsidRPr="005521E4">
        <w:rPr>
          <w:rFonts w:eastAsia="Times New Roman" w:cstheme="minorHAnsi"/>
          <w:color w:val="44546A" w:themeColor="text2"/>
          <w:u w:val="single"/>
          <w:lang w:eastAsia="en-GB"/>
        </w:rPr>
        <w:t>Core</w:t>
      </w:r>
      <w:r w:rsidR="005521E4">
        <w:rPr>
          <w:rFonts w:eastAsia="Times New Roman" w:cstheme="minorHAnsi"/>
          <w:color w:val="44546A" w:themeColor="text2"/>
          <w:lang w:eastAsia="en-GB"/>
        </w:rPr>
        <w:t xml:space="preserve">’ BPE </w:t>
      </w:r>
      <w:r w:rsidR="002A37D9" w:rsidRPr="002A37D9">
        <w:rPr>
          <w:rFonts w:eastAsia="Times New Roman" w:cstheme="minorHAnsi"/>
          <w:color w:val="44546A" w:themeColor="text2"/>
          <w:lang w:eastAsia="en-GB"/>
        </w:rPr>
        <w:t>performance</w:t>
      </w:r>
      <w:r w:rsidR="00362C75">
        <w:rPr>
          <w:rFonts w:eastAsia="Times New Roman" w:cstheme="minorHAnsi"/>
          <w:color w:val="44546A" w:themeColor="text2"/>
          <w:lang w:eastAsia="en-GB"/>
        </w:rPr>
        <w:t xml:space="preserve"> in-use</w:t>
      </w:r>
      <w:r w:rsidR="002A37D9" w:rsidRPr="002A37D9">
        <w:rPr>
          <w:rFonts w:eastAsia="Times New Roman" w:cstheme="minorHAnsi"/>
          <w:color w:val="44546A" w:themeColor="text2"/>
          <w:lang w:eastAsia="en-GB"/>
        </w:rPr>
        <w:t xml:space="preserve"> standards for internal environmental conditions </w:t>
      </w:r>
      <w:r w:rsidR="002B68F1">
        <w:rPr>
          <w:rFonts w:eastAsia="Times New Roman" w:cstheme="minorHAnsi"/>
          <w:color w:val="44546A" w:themeColor="text2"/>
          <w:lang w:eastAsia="en-GB"/>
        </w:rPr>
        <w:t xml:space="preserve">and </w:t>
      </w:r>
      <w:r w:rsidR="002A37D9" w:rsidRPr="002A37D9">
        <w:rPr>
          <w:rFonts w:eastAsia="Times New Roman" w:cstheme="minorHAnsi"/>
          <w:color w:val="44546A" w:themeColor="text2"/>
          <w:lang w:eastAsia="en-GB"/>
        </w:rPr>
        <w:t>in relation to following criteria:</w:t>
      </w:r>
    </w:p>
    <w:p w14:paraId="510AA737" w14:textId="77777777" w:rsidR="002A37D9" w:rsidRPr="002A37D9" w:rsidRDefault="002A37D9" w:rsidP="00C07F6C">
      <w:pPr>
        <w:numPr>
          <w:ilvl w:val="0"/>
          <w:numId w:val="11"/>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Thermal comfort </w:t>
      </w:r>
    </w:p>
    <w:p w14:paraId="20BDD4BB" w14:textId="77777777" w:rsidR="002A37D9" w:rsidRPr="002A37D9" w:rsidRDefault="002A37D9" w:rsidP="00C07F6C">
      <w:pPr>
        <w:numPr>
          <w:ilvl w:val="0"/>
          <w:numId w:val="11"/>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Moisture </w:t>
      </w:r>
    </w:p>
    <w:p w14:paraId="2D96C50E" w14:textId="77777777" w:rsidR="002A37D9" w:rsidRPr="002A37D9" w:rsidRDefault="002A37D9" w:rsidP="00C07F6C">
      <w:pPr>
        <w:numPr>
          <w:ilvl w:val="0"/>
          <w:numId w:val="11"/>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Air quality </w:t>
      </w:r>
    </w:p>
    <w:p w14:paraId="0C1269A1" w14:textId="77777777" w:rsidR="002A37D9" w:rsidRPr="002A37D9" w:rsidRDefault="002A37D9" w:rsidP="00C07F6C">
      <w:pPr>
        <w:numPr>
          <w:ilvl w:val="0"/>
          <w:numId w:val="11"/>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Daylight </w:t>
      </w:r>
    </w:p>
    <w:p w14:paraId="396AFA2A" w14:textId="590FB3BC" w:rsidR="002A37D9" w:rsidRDefault="002A37D9" w:rsidP="00C07F6C">
      <w:pPr>
        <w:numPr>
          <w:ilvl w:val="0"/>
          <w:numId w:val="11"/>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Acoustics </w:t>
      </w:r>
    </w:p>
    <w:p w14:paraId="4A6F1694" w14:textId="77777777" w:rsidR="002B68F1" w:rsidRPr="002A37D9" w:rsidRDefault="002B68F1" w:rsidP="00C07F6C">
      <w:pPr>
        <w:spacing w:after="160" w:line="259" w:lineRule="auto"/>
        <w:ind w:left="360"/>
        <w:contextualSpacing/>
        <w:rPr>
          <w:rFonts w:eastAsia="Times New Roman" w:cstheme="minorHAnsi"/>
          <w:color w:val="44546A" w:themeColor="text2"/>
          <w:lang w:eastAsia="en-GB"/>
        </w:rPr>
      </w:pPr>
    </w:p>
    <w:p w14:paraId="580BEB55" w14:textId="5E16F373"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Optional performance requirements </w:t>
      </w:r>
      <w:r w:rsidR="005521E4">
        <w:rPr>
          <w:rFonts w:eastAsia="Times New Roman" w:cstheme="minorHAnsi"/>
          <w:color w:val="44546A" w:themeColor="text2"/>
          <w:lang w:eastAsia="en-GB"/>
        </w:rPr>
        <w:t>and ‘</w:t>
      </w:r>
      <w:r w:rsidR="005521E4" w:rsidRPr="005521E4">
        <w:rPr>
          <w:rFonts w:eastAsia="Times New Roman" w:cstheme="minorHAnsi"/>
          <w:color w:val="44546A" w:themeColor="text2"/>
          <w:u w:val="single"/>
          <w:lang w:eastAsia="en-GB"/>
        </w:rPr>
        <w:t>Detailed</w:t>
      </w:r>
      <w:r w:rsidR="005521E4">
        <w:rPr>
          <w:rFonts w:eastAsia="Times New Roman" w:cstheme="minorHAnsi"/>
          <w:color w:val="44546A" w:themeColor="text2"/>
          <w:lang w:eastAsia="en-GB"/>
        </w:rPr>
        <w:t xml:space="preserve">’ BPE activity </w:t>
      </w:r>
      <w:r w:rsidRPr="002A37D9">
        <w:rPr>
          <w:rFonts w:eastAsia="Times New Roman" w:cstheme="minorHAnsi"/>
          <w:color w:val="44546A" w:themeColor="text2"/>
          <w:lang w:eastAsia="en-GB"/>
        </w:rPr>
        <w:t xml:space="preserve">indicated </w:t>
      </w:r>
      <w:r w:rsidR="005521E4">
        <w:rPr>
          <w:rFonts w:eastAsia="Times New Roman" w:cstheme="minorHAnsi"/>
          <w:color w:val="44546A" w:themeColor="text2"/>
          <w:lang w:eastAsia="en-GB"/>
        </w:rPr>
        <w:t>in</w:t>
      </w:r>
      <w:r w:rsidR="00F5792F">
        <w:rPr>
          <w:rFonts w:eastAsia="Times New Roman" w:cstheme="minorHAnsi"/>
          <w:color w:val="44546A" w:themeColor="text2"/>
          <w:lang w:eastAsia="en-GB"/>
        </w:rPr>
        <w:t xml:space="preserve"> </w:t>
      </w:r>
      <w:r w:rsidR="00F5792F" w:rsidRPr="00F5792F">
        <w:rPr>
          <w:rFonts w:eastAsia="Times New Roman" w:cstheme="minorHAnsi"/>
          <w:i/>
          <w:iCs/>
          <w:color w:val="44546A" w:themeColor="text2"/>
          <w:lang w:eastAsia="en-GB"/>
        </w:rPr>
        <w:t>italics</w:t>
      </w:r>
      <w:r w:rsidR="00F5792F">
        <w:rPr>
          <w:rFonts w:eastAsia="Times New Roman" w:cstheme="minorHAnsi"/>
          <w:color w:val="44546A" w:themeColor="text2"/>
          <w:lang w:eastAsia="en-GB"/>
        </w:rPr>
        <w:t xml:space="preserve"> in</w:t>
      </w:r>
      <w:r w:rsidR="005521E4">
        <w:rPr>
          <w:rFonts w:eastAsia="Times New Roman" w:cstheme="minorHAnsi"/>
          <w:color w:val="44546A" w:themeColor="text2"/>
          <w:lang w:eastAsia="en-GB"/>
        </w:rPr>
        <w:t xml:space="preserve"> table 2 </w:t>
      </w:r>
      <w:r w:rsidRPr="002A37D9">
        <w:rPr>
          <w:rFonts w:eastAsia="Times New Roman" w:cstheme="minorHAnsi"/>
          <w:color w:val="44546A" w:themeColor="text2"/>
          <w:lang w:eastAsia="en-GB"/>
        </w:rPr>
        <w:t xml:space="preserve">shall be addressed when instructed by the client.  </w:t>
      </w:r>
    </w:p>
    <w:p w14:paraId="0980042E" w14:textId="2DCC11B2" w:rsidR="002A37D9" w:rsidRPr="002A37D9" w:rsidRDefault="002A37D9" w:rsidP="00C07F6C">
      <w:pPr>
        <w:spacing w:after="160" w:line="259" w:lineRule="auto"/>
        <w:rPr>
          <w:rFonts w:eastAsia="Times New Roman" w:cstheme="minorHAnsi"/>
          <w:color w:val="44546A" w:themeColor="text2"/>
          <w:lang w:eastAsia="en-GB"/>
        </w:rPr>
      </w:pPr>
      <w:bookmarkStart w:id="2" w:name="_Hlk69822971"/>
      <w:r w:rsidRPr="002A37D9">
        <w:rPr>
          <w:rFonts w:eastAsia="Times New Roman" w:cstheme="minorHAnsi"/>
          <w:color w:val="44546A" w:themeColor="text2"/>
          <w:lang w:eastAsia="en-GB"/>
        </w:rPr>
        <w:t>With regard to ‘a’ above, thermal comfort, the following compulsory requirements are to be followed</w:t>
      </w:r>
      <w:r w:rsidR="008C36E3">
        <w:rPr>
          <w:rFonts w:eastAsia="Times New Roman" w:cstheme="minorHAnsi"/>
          <w:color w:val="44546A" w:themeColor="text2"/>
          <w:lang w:eastAsia="en-GB"/>
        </w:rPr>
        <w:t xml:space="preserve"> </w:t>
      </w:r>
      <w:r w:rsidR="000E6327">
        <w:rPr>
          <w:rFonts w:eastAsia="Times New Roman" w:cstheme="minorHAnsi"/>
          <w:color w:val="44546A" w:themeColor="text2"/>
          <w:lang w:eastAsia="en-GB"/>
        </w:rPr>
        <w:t xml:space="preserve">and achieved </w:t>
      </w:r>
      <w:r w:rsidRPr="002A37D9">
        <w:rPr>
          <w:rFonts w:eastAsia="Times New Roman" w:cstheme="minorHAnsi"/>
          <w:color w:val="44546A" w:themeColor="text2"/>
          <w:lang w:eastAsia="en-GB"/>
        </w:rPr>
        <w:t>for all developments as a minimum to mitigate overheating risk:</w:t>
      </w:r>
    </w:p>
    <w:p w14:paraId="0F2D0AD7" w14:textId="472799A2"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Early stage overheating analysis using the GHA guidance and tool </w:t>
      </w:r>
      <w:r w:rsidR="00797E77">
        <w:rPr>
          <w:rFonts w:eastAsia="Times New Roman" w:cstheme="minorHAnsi"/>
          <w:color w:val="44546A" w:themeColor="text2"/>
          <w:lang w:eastAsia="en-GB"/>
        </w:rPr>
        <w:t>(</w:t>
      </w:r>
      <w:hyperlink r:id="rId22" w:history="1">
        <w:r w:rsidR="00797E77" w:rsidRPr="006B2323">
          <w:rPr>
            <w:rStyle w:val="Hyperlink"/>
            <w:rFonts w:eastAsia="Times New Roman" w:cstheme="minorHAnsi"/>
            <w:lang w:eastAsia="en-GB"/>
          </w:rPr>
          <w:t>https://goodhomes.org.uk/overheating-in-new-homes</w:t>
        </w:r>
      </w:hyperlink>
      <w:r w:rsidR="00797E77">
        <w:rPr>
          <w:rFonts w:eastAsia="Times New Roman" w:cstheme="minorHAnsi"/>
          <w:color w:val="0563C1" w:themeColor="hyperlink"/>
          <w:u w:val="single"/>
          <w:lang w:eastAsia="en-GB"/>
        </w:rPr>
        <w:t>)</w:t>
      </w:r>
      <w:r w:rsidR="00797E77">
        <w:rPr>
          <w:rFonts w:eastAsia="Times New Roman" w:cstheme="minorHAnsi"/>
          <w:color w:val="44546A" w:themeColor="text2"/>
          <w:lang w:eastAsia="en-GB"/>
        </w:rPr>
        <w:t>, c</w:t>
      </w:r>
      <w:r w:rsidRPr="002A37D9">
        <w:rPr>
          <w:rFonts w:eastAsia="Times New Roman" w:cstheme="minorHAnsi"/>
          <w:color w:val="44546A" w:themeColor="text2"/>
          <w:lang w:eastAsia="en-GB"/>
        </w:rPr>
        <w:t>arried out by a competent professional.</w:t>
      </w:r>
    </w:p>
    <w:p w14:paraId="4E05A170"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490F1C87" w14:textId="4BAD23AD" w:rsidR="002A37D9" w:rsidRPr="002A37D9" w:rsidRDefault="002A37D9" w:rsidP="00C07F6C">
      <w:pPr>
        <w:spacing w:after="160" w:line="259" w:lineRule="auto"/>
        <w:ind w:left="720"/>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Where the tool reveals a ‘medium’ or </w:t>
      </w:r>
      <w:r w:rsidR="00E26A42">
        <w:rPr>
          <w:rFonts w:eastAsia="Times New Roman" w:cstheme="minorHAnsi"/>
          <w:color w:val="44546A" w:themeColor="text2"/>
          <w:lang w:eastAsia="en-GB"/>
        </w:rPr>
        <w:t>‘</w:t>
      </w:r>
      <w:r w:rsidRPr="002A37D9">
        <w:rPr>
          <w:rFonts w:eastAsia="Times New Roman" w:cstheme="minorHAnsi"/>
          <w:color w:val="44546A" w:themeColor="text2"/>
          <w:lang w:eastAsia="en-GB"/>
        </w:rPr>
        <w:t>high’ risk of overheating, then:</w:t>
      </w:r>
    </w:p>
    <w:p w14:paraId="63C654E3"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4AB36D3E" w14:textId="3DFF7B7D"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A full dynamic thermal modelling assessment is to be undertaken at the design stage and all </w:t>
      </w:r>
      <w:r w:rsidR="00E26A42">
        <w:rPr>
          <w:rFonts w:eastAsia="Times New Roman" w:cstheme="minorHAnsi"/>
          <w:color w:val="44546A" w:themeColor="text2"/>
          <w:lang w:eastAsia="en-GB"/>
        </w:rPr>
        <w:t xml:space="preserve">new housing </w:t>
      </w:r>
      <w:r w:rsidRPr="002A37D9">
        <w:rPr>
          <w:rFonts w:eastAsia="Times New Roman" w:cstheme="minorHAnsi"/>
          <w:color w:val="44546A" w:themeColor="text2"/>
          <w:lang w:eastAsia="en-GB"/>
        </w:rPr>
        <w:t xml:space="preserve">units must comply with CIBSE TM59 requirements ‘Design methodology for the assessment of overheating risk in homes (2017)’. Modelling shall be carried out using appropriate tools by competent professionals. Revisions shall be made to the design as necessary to satisfactorily mitigate risk and </w:t>
      </w:r>
      <w:r w:rsidR="00E26A42">
        <w:rPr>
          <w:rFonts w:eastAsia="Times New Roman" w:cstheme="minorHAnsi"/>
          <w:color w:val="44546A" w:themeColor="text2"/>
          <w:lang w:eastAsia="en-GB"/>
        </w:rPr>
        <w:t xml:space="preserve">in </w:t>
      </w:r>
      <w:r w:rsidRPr="002A37D9">
        <w:rPr>
          <w:rFonts w:eastAsia="Times New Roman" w:cstheme="minorHAnsi"/>
          <w:color w:val="44546A" w:themeColor="text2"/>
          <w:lang w:eastAsia="en-GB"/>
        </w:rPr>
        <w:t>agree</w:t>
      </w:r>
      <w:r w:rsidR="00E26A42">
        <w:rPr>
          <w:rFonts w:eastAsia="Times New Roman" w:cstheme="minorHAnsi"/>
          <w:color w:val="44546A" w:themeColor="text2"/>
          <w:lang w:eastAsia="en-GB"/>
        </w:rPr>
        <w:t>ment</w:t>
      </w:r>
      <w:r w:rsidRPr="002A37D9">
        <w:rPr>
          <w:rFonts w:eastAsia="Times New Roman" w:cstheme="minorHAnsi"/>
          <w:color w:val="44546A" w:themeColor="text2"/>
          <w:lang w:eastAsia="en-GB"/>
        </w:rPr>
        <w:t xml:space="preserve"> with the client and design team </w:t>
      </w:r>
      <w:hyperlink r:id="rId23" w:history="1">
        <w:r w:rsidRPr="002A37D9">
          <w:rPr>
            <w:rFonts w:eastAsia="Times New Roman" w:cstheme="minorHAnsi"/>
            <w:color w:val="0563C1" w:themeColor="hyperlink"/>
            <w:u w:val="single"/>
            <w:lang w:eastAsia="en-GB"/>
          </w:rPr>
          <w:t>https://www.cibse.org/knowledge/knowledge-items/detail?id=a0q0O00000DVrTdQAL</w:t>
        </w:r>
      </w:hyperlink>
      <w:r w:rsidR="00797E77">
        <w:rPr>
          <w:rFonts w:eastAsia="Times New Roman" w:cstheme="minorHAnsi"/>
          <w:color w:val="44546A" w:themeColor="text2"/>
          <w:lang w:eastAsia="en-GB"/>
        </w:rPr>
        <w:t>.</w:t>
      </w:r>
    </w:p>
    <w:bookmarkEnd w:id="2"/>
    <w:p w14:paraId="6072C920"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2E9AB627"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In addition to the above, designers and developers shall:</w:t>
      </w:r>
    </w:p>
    <w:p w14:paraId="004AD4BB"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2AF5678F" w14:textId="30B48DBA" w:rsid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Refer to and comply with the GHA ‘Overheating Risk Assessment’ clauses for incorporation in Employer’s Requirements and Design Brief (appended to this document).  </w:t>
      </w:r>
    </w:p>
    <w:p w14:paraId="19ADF449" w14:textId="77777777" w:rsidR="00E26A42" w:rsidRPr="002A37D9" w:rsidRDefault="00E26A42" w:rsidP="00C07F6C">
      <w:pPr>
        <w:spacing w:after="160" w:line="259" w:lineRule="auto"/>
        <w:ind w:left="720"/>
        <w:contextualSpacing/>
        <w:rPr>
          <w:rFonts w:eastAsia="Times New Roman" w:cstheme="minorHAnsi"/>
          <w:color w:val="44546A" w:themeColor="text2"/>
          <w:lang w:eastAsia="en-GB"/>
        </w:rPr>
      </w:pPr>
    </w:p>
    <w:p w14:paraId="2392A6CD" w14:textId="505753FA"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Comply with LETI Climate Emergency </w:t>
      </w:r>
      <w:r w:rsidR="00E26A42">
        <w:rPr>
          <w:rFonts w:eastAsia="Times New Roman" w:cstheme="minorHAnsi"/>
          <w:color w:val="44546A" w:themeColor="text2"/>
          <w:lang w:eastAsia="en-GB"/>
        </w:rPr>
        <w:t xml:space="preserve">Design </w:t>
      </w:r>
      <w:r w:rsidRPr="002A37D9">
        <w:rPr>
          <w:rFonts w:eastAsia="Times New Roman" w:cstheme="minorHAnsi"/>
          <w:color w:val="44546A" w:themeColor="text2"/>
          <w:lang w:eastAsia="en-GB"/>
        </w:rPr>
        <w:t xml:space="preserve">Guidance </w:t>
      </w:r>
      <w:r w:rsidR="00E26A42">
        <w:rPr>
          <w:rFonts w:eastAsia="Times New Roman" w:cstheme="minorHAnsi"/>
          <w:color w:val="44546A" w:themeColor="text2"/>
          <w:lang w:eastAsia="en-GB"/>
        </w:rPr>
        <w:t xml:space="preserve">in relation to overheating mitigation </w:t>
      </w:r>
      <w:r w:rsidRPr="002A37D9">
        <w:rPr>
          <w:rFonts w:eastAsia="Times New Roman" w:cstheme="minorHAnsi"/>
          <w:color w:val="44546A" w:themeColor="text2"/>
          <w:lang w:eastAsia="en-GB"/>
        </w:rPr>
        <w:t>(see also table 1, Window areas guid</w:t>
      </w:r>
      <w:r w:rsidR="00E26A42">
        <w:rPr>
          <w:rFonts w:eastAsia="Times New Roman" w:cstheme="minorHAnsi"/>
          <w:color w:val="44546A" w:themeColor="text2"/>
          <w:lang w:eastAsia="en-GB"/>
        </w:rPr>
        <w:t>ance</w:t>
      </w:r>
      <w:r w:rsidRPr="002A37D9">
        <w:rPr>
          <w:rFonts w:eastAsia="Times New Roman" w:cstheme="minorHAnsi"/>
          <w:color w:val="44546A" w:themeColor="text2"/>
          <w:lang w:eastAsia="en-GB"/>
        </w:rPr>
        <w:t xml:space="preserve"> and </w:t>
      </w:r>
      <w:r w:rsidR="00E26A42">
        <w:rPr>
          <w:rFonts w:eastAsia="Times New Roman" w:cstheme="minorHAnsi"/>
          <w:color w:val="44546A" w:themeColor="text2"/>
          <w:lang w:eastAsia="en-GB"/>
        </w:rPr>
        <w:t xml:space="preserve">associated </w:t>
      </w:r>
      <w:r w:rsidRPr="002A37D9">
        <w:rPr>
          <w:rFonts w:eastAsia="Times New Roman" w:cstheme="minorHAnsi"/>
          <w:color w:val="44546A" w:themeColor="text2"/>
          <w:lang w:eastAsia="en-GB"/>
        </w:rPr>
        <w:t xml:space="preserve">design </w:t>
      </w:r>
      <w:r w:rsidR="00E26A42">
        <w:rPr>
          <w:rFonts w:eastAsia="Times New Roman" w:cstheme="minorHAnsi"/>
          <w:color w:val="44546A" w:themeColor="text2"/>
          <w:lang w:eastAsia="en-GB"/>
        </w:rPr>
        <w:t>guidance</w:t>
      </w:r>
      <w:r w:rsidRPr="002A37D9">
        <w:rPr>
          <w:rFonts w:eastAsia="Times New Roman" w:cstheme="minorHAnsi"/>
          <w:color w:val="44546A" w:themeColor="text2"/>
          <w:lang w:eastAsia="en-GB"/>
        </w:rPr>
        <w:t>).</w:t>
      </w:r>
    </w:p>
    <w:p w14:paraId="4C15D5BF"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0A22EA52" w14:textId="6C49C6C7" w:rsidR="00E26A42"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Follow the guidance set out in the ‘Acoustics Ventilation and Overheating’ Residential Design Guide in relation to overheating risk prepared by the Association of Noise Consultants, Jan 2020</w:t>
      </w:r>
      <w:r w:rsidR="00E26A42">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v1.1 </w:t>
      </w:r>
    </w:p>
    <w:p w14:paraId="7CB5E0F7" w14:textId="0D3130EC" w:rsidR="002A37D9" w:rsidRPr="002A37D9" w:rsidRDefault="0019259B" w:rsidP="00C07F6C">
      <w:pPr>
        <w:spacing w:after="160" w:line="259" w:lineRule="auto"/>
        <w:ind w:left="720"/>
        <w:contextualSpacing/>
        <w:rPr>
          <w:rFonts w:eastAsia="Times New Roman" w:cstheme="minorHAnsi"/>
          <w:color w:val="44546A" w:themeColor="text2"/>
          <w:lang w:eastAsia="en-GB"/>
        </w:rPr>
      </w:pPr>
      <w:hyperlink r:id="rId24" w:history="1">
        <w:r w:rsidR="00E26A42" w:rsidRPr="007E1BC3">
          <w:rPr>
            <w:rStyle w:val="Hyperlink"/>
            <w:rFonts w:eastAsia="Times New Roman" w:cstheme="minorHAnsi"/>
            <w:lang w:eastAsia="en-GB"/>
          </w:rPr>
          <w:t>https://www.association-of-noise-consultants.co.uk/wp-content/uploads/2019/12/ANC-AVO-Residential-Design-Guide-January-2020-v1.1-1.pdf</w:t>
        </w:r>
      </w:hyperlink>
      <w:r w:rsidR="00E26A42">
        <w:rPr>
          <w:rFonts w:eastAsia="Times New Roman" w:cstheme="minorHAnsi"/>
          <w:color w:val="44546A" w:themeColor="text2"/>
          <w:lang w:eastAsia="en-GB"/>
        </w:rPr>
        <w:t xml:space="preserve"> </w:t>
      </w:r>
      <w:r w:rsidR="002A37D9" w:rsidRPr="002A37D9">
        <w:rPr>
          <w:rFonts w:eastAsia="Times New Roman" w:cstheme="minorHAnsi"/>
          <w:color w:val="44546A" w:themeColor="text2"/>
          <w:lang w:eastAsia="en-GB"/>
        </w:rPr>
        <w:t>and</w:t>
      </w:r>
      <w:r w:rsidR="00797E77">
        <w:rPr>
          <w:rFonts w:eastAsia="Times New Roman" w:cstheme="minorHAnsi"/>
          <w:color w:val="44546A" w:themeColor="text2"/>
          <w:lang w:eastAsia="en-GB"/>
        </w:rPr>
        <w:t>:</w:t>
      </w:r>
    </w:p>
    <w:p w14:paraId="6884691A"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3AC0F093"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Satisfy the new Part L SAP overheating assessment. </w:t>
      </w:r>
    </w:p>
    <w:p w14:paraId="16DA00FC"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44648542" w14:textId="77777777"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In view that the ‘Space Heating Demand’ performance requirements of LETI are such that dynamic modelling is expected to be required to demonstrate performance, the opportunity to use this modelling routinely also for the purposes of CIBSE TM 59 Overheating risk assessments should be considered by the client and design team.  </w:t>
      </w:r>
    </w:p>
    <w:p w14:paraId="5F591A47" w14:textId="77777777" w:rsidR="002A37D9" w:rsidRPr="002A37D9" w:rsidRDefault="002A37D9" w:rsidP="00C07F6C">
      <w:pPr>
        <w:spacing w:after="160" w:line="259" w:lineRule="auto"/>
        <w:rPr>
          <w:rFonts w:eastAsia="Times New Roman" w:cstheme="minorHAnsi"/>
          <w:color w:val="44546A" w:themeColor="text2"/>
          <w:lang w:eastAsia="en-GB"/>
        </w:rPr>
      </w:pPr>
    </w:p>
    <w:p w14:paraId="415CBCDB" w14:textId="129EE082" w:rsidR="002A37D9" w:rsidRPr="002A37D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3</w:t>
      </w:r>
      <w:r w:rsidR="002A37D9" w:rsidRPr="002A37D9">
        <w:rPr>
          <w:rFonts w:eastAsia="Times New Roman" w:cstheme="minorHAnsi"/>
          <w:b/>
          <w:bCs/>
          <w:color w:val="44546A" w:themeColor="text2"/>
          <w:lang w:eastAsia="en-GB"/>
        </w:rPr>
        <w:t>.2 Section 106 developments</w:t>
      </w:r>
    </w:p>
    <w:p w14:paraId="35222AB1" w14:textId="180CBCE4" w:rsidR="000E6327" w:rsidRPr="008C36E3" w:rsidRDefault="002A37D9" w:rsidP="00C07F6C">
      <w:pPr>
        <w:spacing w:after="160" w:line="259" w:lineRule="auto"/>
        <w:rPr>
          <w:rFonts w:eastAsia="Times New Roman" w:cstheme="minorHAnsi"/>
          <w:color w:val="FF0000"/>
          <w:lang w:eastAsia="en-GB"/>
        </w:rPr>
      </w:pPr>
      <w:r w:rsidRPr="002A37D9">
        <w:rPr>
          <w:rFonts w:eastAsia="Times New Roman" w:cstheme="minorHAnsi"/>
          <w:color w:val="44546A" w:themeColor="text2"/>
          <w:lang w:eastAsia="en-GB"/>
        </w:rPr>
        <w:t>All new homes are required to meet the minimum regulatory standards and requirements in respect of Health and Comfort as proposed in the Future Homes Standard</w:t>
      </w:r>
      <w:r w:rsidR="000E6327">
        <w:rPr>
          <w:rFonts w:eastAsia="Times New Roman" w:cstheme="minorHAnsi"/>
          <w:color w:val="44546A" w:themeColor="text2"/>
          <w:lang w:eastAsia="en-GB"/>
        </w:rPr>
        <w:t>*</w:t>
      </w:r>
      <w:r w:rsidRPr="002A37D9">
        <w:rPr>
          <w:rFonts w:eastAsia="Times New Roman" w:cstheme="minorHAnsi"/>
          <w:color w:val="44546A" w:themeColor="text2"/>
          <w:lang w:eastAsia="en-GB"/>
        </w:rPr>
        <w:t xml:space="preserve"> </w:t>
      </w:r>
      <w:r w:rsidR="000E6327">
        <w:rPr>
          <w:rFonts w:eastAsia="Times New Roman" w:cstheme="minorHAnsi"/>
          <w:color w:val="44546A" w:themeColor="text2"/>
          <w:lang w:eastAsia="en-GB"/>
        </w:rPr>
        <w:t>(</w:t>
      </w:r>
      <w:r w:rsidRPr="002A37D9">
        <w:rPr>
          <w:rFonts w:eastAsia="Times New Roman" w:cstheme="minorHAnsi"/>
          <w:color w:val="44546A" w:themeColor="text2"/>
          <w:lang w:eastAsia="en-GB"/>
        </w:rPr>
        <w:t>as at its full introduction to Building Regulations expected in 2025</w:t>
      </w:r>
      <w:r w:rsidR="000E6327">
        <w:rPr>
          <w:rFonts w:eastAsia="Times New Roman" w:cstheme="minorHAnsi"/>
          <w:color w:val="44546A" w:themeColor="text2"/>
          <w:lang w:eastAsia="en-GB"/>
        </w:rPr>
        <w:t xml:space="preserve">). </w:t>
      </w:r>
    </w:p>
    <w:p w14:paraId="67E5119F" w14:textId="1C04A01D" w:rsidR="00797E77" w:rsidRPr="00797E77"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Draft Government guidance on Approved Documents Part L, F </w:t>
      </w:r>
      <w:r w:rsidR="007F550F">
        <w:rPr>
          <w:rFonts w:eastAsia="Times New Roman" w:cstheme="minorHAnsi"/>
          <w:color w:val="44546A" w:themeColor="text2"/>
          <w:lang w:eastAsia="en-GB"/>
        </w:rPr>
        <w:t xml:space="preserve">including </w:t>
      </w:r>
      <w:r w:rsidRPr="002A37D9">
        <w:rPr>
          <w:rFonts w:eastAsia="Times New Roman" w:cstheme="minorHAnsi"/>
          <w:color w:val="44546A" w:themeColor="text2"/>
          <w:lang w:eastAsia="en-GB"/>
        </w:rPr>
        <w:t>Overheating and enhanced performance shall be used until such time that the Future Homes Standard is published in full prior to introduction to the Building Regulations</w:t>
      </w:r>
      <w:r w:rsidR="000E6327">
        <w:rPr>
          <w:rFonts w:eastAsia="Times New Roman" w:cstheme="minorHAnsi"/>
          <w:color w:val="44546A" w:themeColor="text2"/>
          <w:lang w:eastAsia="en-GB"/>
        </w:rPr>
        <w:t>, see</w:t>
      </w:r>
      <w:r w:rsidR="00797E77">
        <w:rPr>
          <w:rFonts w:eastAsia="Times New Roman" w:cstheme="minorHAnsi"/>
          <w:color w:val="44546A" w:themeColor="text2"/>
          <w:lang w:eastAsia="en-GB"/>
        </w:rPr>
        <w:t xml:space="preserve">: </w:t>
      </w:r>
      <w:hyperlink r:id="rId25" w:history="1">
        <w:r w:rsidR="00797E77" w:rsidRPr="006B2323">
          <w:rPr>
            <w:rStyle w:val="Hyperlink"/>
          </w:rPr>
          <w:t>https://assets.publishing.service.gov.uk/government/uploads/system/uploads/attachment_data/file/956094/Government_response_to_Future_Homes_Standard_consultation.pdf</w:t>
        </w:r>
      </w:hyperlink>
      <w:r w:rsidR="00797E77">
        <w:t>.</w:t>
      </w:r>
    </w:p>
    <w:p w14:paraId="1A6A2C96" w14:textId="42F263A2"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With regard to mitigating overheating risk, the following compulsory requirements are to be followed for all </w:t>
      </w:r>
      <w:r w:rsidR="007F550F">
        <w:rPr>
          <w:rFonts w:eastAsia="Times New Roman" w:cstheme="minorHAnsi"/>
          <w:color w:val="44546A" w:themeColor="text2"/>
          <w:lang w:eastAsia="en-GB"/>
        </w:rPr>
        <w:t xml:space="preserve">s.106 </w:t>
      </w:r>
      <w:r w:rsidRPr="002A37D9">
        <w:rPr>
          <w:rFonts w:eastAsia="Times New Roman" w:cstheme="minorHAnsi"/>
          <w:color w:val="44546A" w:themeColor="text2"/>
          <w:lang w:eastAsia="en-GB"/>
        </w:rPr>
        <w:t>developments as a minimum:</w:t>
      </w:r>
    </w:p>
    <w:p w14:paraId="763D3BB9" w14:textId="49EB29C2"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Undertake early stage overheating analysis using the GHA guidance and tool </w:t>
      </w:r>
      <w:r w:rsidR="00797E77">
        <w:rPr>
          <w:rFonts w:eastAsia="Times New Roman" w:cstheme="minorHAnsi"/>
          <w:color w:val="44546A" w:themeColor="text2"/>
          <w:lang w:eastAsia="en-GB"/>
        </w:rPr>
        <w:t>(</w:t>
      </w:r>
      <w:hyperlink r:id="rId26" w:history="1">
        <w:r w:rsidR="00797E77" w:rsidRPr="006B2323">
          <w:rPr>
            <w:rStyle w:val="Hyperlink"/>
            <w:rFonts w:eastAsia="Times New Roman" w:cstheme="minorHAnsi"/>
            <w:lang w:eastAsia="en-GB"/>
          </w:rPr>
          <w:t>https://goodhomes.org.uk/overheating-in-new-homes</w:t>
        </w:r>
      </w:hyperlink>
      <w:r w:rsidR="00797E77">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carried out by a competent professional.</w:t>
      </w:r>
    </w:p>
    <w:p w14:paraId="2629221E"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130EA0C2" w14:textId="70741FD0" w:rsidR="002A37D9" w:rsidRPr="002A37D9" w:rsidRDefault="002A37D9" w:rsidP="00C07F6C">
      <w:pPr>
        <w:spacing w:after="160" w:line="259" w:lineRule="auto"/>
        <w:ind w:left="720"/>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Where the tool reveals a ‘medium’ or </w:t>
      </w:r>
      <w:r w:rsidR="007F550F">
        <w:rPr>
          <w:rFonts w:eastAsia="Times New Roman" w:cstheme="minorHAnsi"/>
          <w:color w:val="44546A" w:themeColor="text2"/>
          <w:lang w:eastAsia="en-GB"/>
        </w:rPr>
        <w:t>‘</w:t>
      </w:r>
      <w:r w:rsidRPr="002A37D9">
        <w:rPr>
          <w:rFonts w:eastAsia="Times New Roman" w:cstheme="minorHAnsi"/>
          <w:color w:val="44546A" w:themeColor="text2"/>
          <w:lang w:eastAsia="en-GB"/>
        </w:rPr>
        <w:t>high’ risk of overheating, then:</w:t>
      </w:r>
    </w:p>
    <w:p w14:paraId="3339ED5F"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50542682" w14:textId="7AA98A6A"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A full dynamic thermal modelling assessment is to be undertaken at the design stage and all units must comply with CIBSE TM59 requirements ‘Design methodology for the assessment of overheating risk in homes (2017)’. Modelling shall be carried out using appropriate tools by competent professionals. Revisions shall be made to the design as necessary to satisfactorily mitigate risk and agreed with the client and design team</w:t>
      </w:r>
      <w:r w:rsidR="00797E77">
        <w:rPr>
          <w:rFonts w:eastAsia="Times New Roman" w:cstheme="minorHAnsi"/>
          <w:color w:val="44546A" w:themeColor="text2"/>
          <w:lang w:eastAsia="en-GB"/>
        </w:rPr>
        <w:t xml:space="preserve">, see: </w:t>
      </w:r>
      <w:hyperlink r:id="rId27" w:history="1">
        <w:r w:rsidR="00797E77" w:rsidRPr="006B2323">
          <w:rPr>
            <w:rStyle w:val="Hyperlink"/>
            <w:rFonts w:eastAsia="Times New Roman" w:cstheme="minorHAnsi"/>
            <w:lang w:eastAsia="en-GB"/>
          </w:rPr>
          <w:t>https://www.cibse.org/knowledge/knowledge-items/detail?id=a0q0O00000DVrTdQAL</w:t>
        </w:r>
      </w:hyperlink>
      <w:r w:rsidR="00797E77">
        <w:rPr>
          <w:rFonts w:eastAsia="Times New Roman" w:cstheme="minorHAnsi"/>
          <w:color w:val="44546A" w:themeColor="text2"/>
          <w:lang w:eastAsia="en-GB"/>
        </w:rPr>
        <w:t>.</w:t>
      </w:r>
    </w:p>
    <w:p w14:paraId="475630A1"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50945D70" w14:textId="77777777"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In addition:</w:t>
      </w:r>
    </w:p>
    <w:p w14:paraId="1553C111" w14:textId="77777777" w:rsidR="007F550F"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Follow the guidance set out in the ‘Acoustics Ventilation and Overheating’ Residential Design Guide in relation to overheating risk prepared by the Association of Noise Consultants, Jan 2020 v1.1</w:t>
      </w:r>
    </w:p>
    <w:p w14:paraId="2B5AB92E" w14:textId="5DADE4A5" w:rsidR="007F550F" w:rsidRPr="007F550F" w:rsidRDefault="0019259B" w:rsidP="00C07F6C">
      <w:pPr>
        <w:spacing w:after="160" w:line="259" w:lineRule="auto"/>
        <w:ind w:left="720"/>
        <w:contextualSpacing/>
        <w:rPr>
          <w:rFonts w:eastAsia="Times New Roman" w:cstheme="minorHAnsi"/>
          <w:color w:val="44546A" w:themeColor="text2"/>
          <w:lang w:eastAsia="en-GB"/>
        </w:rPr>
      </w:pPr>
      <w:hyperlink r:id="rId28" w:history="1">
        <w:r w:rsidR="007F550F" w:rsidRPr="007E1BC3">
          <w:rPr>
            <w:rStyle w:val="Hyperlink"/>
            <w:rFonts w:eastAsia="Times New Roman" w:cstheme="minorHAnsi"/>
            <w:lang w:eastAsia="en-GB"/>
          </w:rPr>
          <w:t>https://www.association-of-noise-consultants.co.uk/wp-content/uploads/2019/12/ANC-AVO-Residential-Design-Guide-January-2020-v1.1-1.pdf</w:t>
        </w:r>
      </w:hyperlink>
      <w:r w:rsidR="007F550F" w:rsidRPr="007F550F">
        <w:rPr>
          <w:rFonts w:eastAsia="Times New Roman" w:cstheme="minorHAnsi"/>
          <w:color w:val="44546A" w:themeColor="text2"/>
          <w:lang w:eastAsia="en-GB"/>
        </w:rPr>
        <w:t xml:space="preserve"> and</w:t>
      </w:r>
      <w:r w:rsidR="00797E77">
        <w:rPr>
          <w:rFonts w:eastAsia="Times New Roman" w:cstheme="minorHAnsi"/>
          <w:color w:val="44546A" w:themeColor="text2"/>
          <w:lang w:eastAsia="en-GB"/>
        </w:rPr>
        <w:t>:</w:t>
      </w:r>
    </w:p>
    <w:p w14:paraId="0E38E7A3"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381B0C5E" w14:textId="7417997D" w:rsid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Satisfy the new Part L SAP overheating assessment. </w:t>
      </w:r>
    </w:p>
    <w:p w14:paraId="48684E70" w14:textId="218F72B6" w:rsidR="001D665B" w:rsidRDefault="001D665B" w:rsidP="00C07F6C">
      <w:pPr>
        <w:spacing w:after="160" w:line="259" w:lineRule="auto"/>
        <w:ind w:left="720"/>
        <w:contextualSpacing/>
        <w:rPr>
          <w:rFonts w:eastAsia="Times New Roman" w:cstheme="minorHAnsi"/>
          <w:color w:val="44546A" w:themeColor="text2"/>
          <w:lang w:eastAsia="en-GB"/>
        </w:rPr>
      </w:pPr>
    </w:p>
    <w:p w14:paraId="17308550" w14:textId="3B7715B2" w:rsidR="004F555B" w:rsidRDefault="004F555B" w:rsidP="00C07F6C">
      <w:pPr>
        <w:spacing w:after="160" w:line="259" w:lineRule="auto"/>
        <w:ind w:left="720"/>
        <w:contextualSpacing/>
        <w:rPr>
          <w:rFonts w:eastAsia="Times New Roman" w:cstheme="minorHAnsi"/>
          <w:color w:val="44546A" w:themeColor="text2"/>
          <w:lang w:eastAsia="en-GB"/>
        </w:rPr>
      </w:pPr>
    </w:p>
    <w:p w14:paraId="6B6E820E" w14:textId="634D1802" w:rsidR="001D665B" w:rsidRDefault="001D665B" w:rsidP="00C07F6C">
      <w:pPr>
        <w:spacing w:after="160" w:line="259" w:lineRule="auto"/>
        <w:ind w:left="720"/>
        <w:contextualSpacing/>
        <w:rPr>
          <w:rFonts w:eastAsia="Times New Roman" w:cstheme="minorHAnsi"/>
          <w:color w:val="44546A" w:themeColor="text2"/>
          <w:lang w:eastAsia="en-GB"/>
        </w:rPr>
      </w:pPr>
    </w:p>
    <w:p w14:paraId="1F9EE4C9" w14:textId="2DBBC79D" w:rsidR="00FC0380" w:rsidRDefault="00FC0380" w:rsidP="00C07F6C">
      <w:pPr>
        <w:spacing w:after="160" w:line="259" w:lineRule="auto"/>
        <w:ind w:left="720"/>
        <w:contextualSpacing/>
        <w:rPr>
          <w:rFonts w:eastAsia="Times New Roman" w:cstheme="minorHAnsi"/>
          <w:color w:val="44546A" w:themeColor="text2"/>
          <w:lang w:eastAsia="en-GB"/>
        </w:rPr>
      </w:pPr>
    </w:p>
    <w:p w14:paraId="17E5AEA6" w14:textId="6169DD43" w:rsidR="00FC0380" w:rsidRDefault="00FC0380" w:rsidP="00C07F6C">
      <w:pPr>
        <w:spacing w:after="160" w:line="259" w:lineRule="auto"/>
        <w:ind w:left="720"/>
        <w:contextualSpacing/>
        <w:rPr>
          <w:rFonts w:eastAsia="Times New Roman" w:cstheme="minorHAnsi"/>
          <w:color w:val="44546A" w:themeColor="text2"/>
          <w:lang w:eastAsia="en-GB"/>
        </w:rPr>
      </w:pPr>
    </w:p>
    <w:p w14:paraId="355A2DB4" w14:textId="5F982E7A" w:rsidR="00FC0380" w:rsidRDefault="00FC0380" w:rsidP="00C07F6C">
      <w:pPr>
        <w:spacing w:after="160" w:line="259" w:lineRule="auto"/>
        <w:ind w:left="720"/>
        <w:contextualSpacing/>
        <w:rPr>
          <w:rFonts w:eastAsia="Times New Roman" w:cstheme="minorHAnsi"/>
          <w:color w:val="44546A" w:themeColor="text2"/>
          <w:lang w:eastAsia="en-GB"/>
        </w:rPr>
      </w:pPr>
    </w:p>
    <w:p w14:paraId="6C3BE139" w14:textId="503C3EEB" w:rsidR="00FC0380" w:rsidRDefault="00FC0380" w:rsidP="00C07F6C">
      <w:pPr>
        <w:spacing w:after="160" w:line="259" w:lineRule="auto"/>
        <w:ind w:left="720"/>
        <w:contextualSpacing/>
        <w:rPr>
          <w:rFonts w:eastAsia="Times New Roman" w:cstheme="minorHAnsi"/>
          <w:color w:val="44546A" w:themeColor="text2"/>
          <w:lang w:eastAsia="en-GB"/>
        </w:rPr>
      </w:pPr>
    </w:p>
    <w:p w14:paraId="324696E9" w14:textId="591844CE" w:rsidR="00FC0380" w:rsidRDefault="00FC0380" w:rsidP="00C07F6C">
      <w:pPr>
        <w:spacing w:after="160" w:line="259" w:lineRule="auto"/>
        <w:ind w:left="720"/>
        <w:contextualSpacing/>
        <w:rPr>
          <w:rFonts w:eastAsia="Times New Roman" w:cstheme="minorHAnsi"/>
          <w:color w:val="44546A" w:themeColor="text2"/>
          <w:lang w:eastAsia="en-GB"/>
        </w:rPr>
      </w:pPr>
    </w:p>
    <w:p w14:paraId="13147CB6" w14:textId="14011ED9" w:rsidR="00FC0380" w:rsidRDefault="00FC0380" w:rsidP="00C07F6C">
      <w:pPr>
        <w:spacing w:after="160" w:line="259" w:lineRule="auto"/>
        <w:ind w:left="720"/>
        <w:contextualSpacing/>
        <w:rPr>
          <w:rFonts w:eastAsia="Times New Roman" w:cstheme="minorHAnsi"/>
          <w:color w:val="44546A" w:themeColor="text2"/>
          <w:lang w:eastAsia="en-GB"/>
        </w:rPr>
      </w:pPr>
    </w:p>
    <w:p w14:paraId="0A091E50" w14:textId="1ADC8E60" w:rsidR="00FC0380" w:rsidRDefault="00FC0380" w:rsidP="00C07F6C">
      <w:pPr>
        <w:spacing w:after="160" w:line="259" w:lineRule="auto"/>
        <w:ind w:left="720"/>
        <w:contextualSpacing/>
        <w:rPr>
          <w:rFonts w:eastAsia="Times New Roman" w:cstheme="minorHAnsi"/>
          <w:color w:val="44546A" w:themeColor="text2"/>
          <w:lang w:eastAsia="en-GB"/>
        </w:rPr>
      </w:pPr>
    </w:p>
    <w:p w14:paraId="1A4EABE7" w14:textId="57258B24" w:rsidR="00FC0380" w:rsidRDefault="00FC0380" w:rsidP="00C07F6C">
      <w:pPr>
        <w:spacing w:after="160" w:line="259" w:lineRule="auto"/>
        <w:ind w:left="720"/>
        <w:contextualSpacing/>
        <w:rPr>
          <w:rFonts w:eastAsia="Times New Roman" w:cstheme="minorHAnsi"/>
          <w:color w:val="44546A" w:themeColor="text2"/>
          <w:lang w:eastAsia="en-GB"/>
        </w:rPr>
      </w:pPr>
    </w:p>
    <w:p w14:paraId="5657D631" w14:textId="02C10825" w:rsidR="00FC0380" w:rsidRDefault="00FC0380" w:rsidP="00C07F6C">
      <w:pPr>
        <w:spacing w:after="160" w:line="259" w:lineRule="auto"/>
        <w:ind w:left="720"/>
        <w:contextualSpacing/>
        <w:rPr>
          <w:rFonts w:eastAsia="Times New Roman" w:cstheme="minorHAnsi"/>
          <w:color w:val="44546A" w:themeColor="text2"/>
          <w:lang w:eastAsia="en-GB"/>
        </w:rPr>
      </w:pPr>
    </w:p>
    <w:p w14:paraId="42622DF6" w14:textId="4B8A0AE3" w:rsidR="00FC0380" w:rsidRDefault="00FC0380" w:rsidP="00C07F6C">
      <w:pPr>
        <w:spacing w:after="160" w:line="259" w:lineRule="auto"/>
        <w:ind w:left="720"/>
        <w:contextualSpacing/>
        <w:rPr>
          <w:rFonts w:eastAsia="Times New Roman" w:cstheme="minorHAnsi"/>
          <w:color w:val="44546A" w:themeColor="text2"/>
          <w:lang w:eastAsia="en-GB"/>
        </w:rPr>
      </w:pPr>
    </w:p>
    <w:p w14:paraId="09D0931D" w14:textId="21A8818D" w:rsidR="00FC0380" w:rsidRDefault="00FC0380" w:rsidP="00C07F6C">
      <w:pPr>
        <w:spacing w:after="160" w:line="259" w:lineRule="auto"/>
        <w:ind w:left="720"/>
        <w:contextualSpacing/>
        <w:rPr>
          <w:rFonts w:eastAsia="Times New Roman" w:cstheme="minorHAnsi"/>
          <w:color w:val="44546A" w:themeColor="text2"/>
          <w:lang w:eastAsia="en-GB"/>
        </w:rPr>
      </w:pPr>
    </w:p>
    <w:p w14:paraId="587EB2AC" w14:textId="0F995005" w:rsidR="00FC0380" w:rsidRDefault="00FC0380" w:rsidP="00C07F6C">
      <w:pPr>
        <w:spacing w:after="160" w:line="259" w:lineRule="auto"/>
        <w:ind w:left="720"/>
        <w:contextualSpacing/>
        <w:rPr>
          <w:rFonts w:eastAsia="Times New Roman" w:cstheme="minorHAnsi"/>
          <w:color w:val="44546A" w:themeColor="text2"/>
          <w:lang w:eastAsia="en-GB"/>
        </w:rPr>
      </w:pPr>
    </w:p>
    <w:p w14:paraId="079F9A00" w14:textId="10E39EBC" w:rsidR="00FC0380" w:rsidRDefault="00FC0380" w:rsidP="00C07F6C">
      <w:pPr>
        <w:spacing w:after="160" w:line="259" w:lineRule="auto"/>
        <w:ind w:left="720"/>
        <w:contextualSpacing/>
        <w:rPr>
          <w:rFonts w:eastAsia="Times New Roman" w:cstheme="minorHAnsi"/>
          <w:color w:val="44546A" w:themeColor="text2"/>
          <w:lang w:eastAsia="en-GB"/>
        </w:rPr>
      </w:pPr>
    </w:p>
    <w:p w14:paraId="074D56A3" w14:textId="3D015181" w:rsidR="00FC0380" w:rsidRDefault="00FC0380" w:rsidP="00C07F6C">
      <w:pPr>
        <w:spacing w:after="160" w:line="259" w:lineRule="auto"/>
        <w:ind w:left="720"/>
        <w:contextualSpacing/>
        <w:rPr>
          <w:rFonts w:eastAsia="Times New Roman" w:cstheme="minorHAnsi"/>
          <w:color w:val="44546A" w:themeColor="text2"/>
          <w:lang w:eastAsia="en-GB"/>
        </w:rPr>
      </w:pPr>
    </w:p>
    <w:p w14:paraId="76A094BB" w14:textId="0976C618" w:rsidR="00FC0380" w:rsidRDefault="00FC0380" w:rsidP="00C07F6C">
      <w:pPr>
        <w:spacing w:after="160" w:line="259" w:lineRule="auto"/>
        <w:ind w:left="720"/>
        <w:contextualSpacing/>
        <w:rPr>
          <w:rFonts w:eastAsia="Times New Roman" w:cstheme="minorHAnsi"/>
          <w:color w:val="44546A" w:themeColor="text2"/>
          <w:lang w:eastAsia="en-GB"/>
        </w:rPr>
      </w:pPr>
    </w:p>
    <w:p w14:paraId="2C9A3972" w14:textId="339AA321" w:rsidR="00FC0380" w:rsidRDefault="00FC0380" w:rsidP="00C07F6C">
      <w:pPr>
        <w:spacing w:after="160" w:line="259" w:lineRule="auto"/>
        <w:ind w:left="720"/>
        <w:contextualSpacing/>
        <w:rPr>
          <w:rFonts w:eastAsia="Times New Roman" w:cstheme="minorHAnsi"/>
          <w:color w:val="44546A" w:themeColor="text2"/>
          <w:lang w:eastAsia="en-GB"/>
        </w:rPr>
      </w:pPr>
    </w:p>
    <w:p w14:paraId="4E710539" w14:textId="60E24C8C" w:rsidR="00FC0380" w:rsidRDefault="00FC0380" w:rsidP="00C07F6C">
      <w:pPr>
        <w:spacing w:after="160" w:line="259" w:lineRule="auto"/>
        <w:ind w:left="720"/>
        <w:contextualSpacing/>
        <w:rPr>
          <w:rFonts w:eastAsia="Times New Roman" w:cstheme="minorHAnsi"/>
          <w:color w:val="44546A" w:themeColor="text2"/>
          <w:lang w:eastAsia="en-GB"/>
        </w:rPr>
      </w:pPr>
    </w:p>
    <w:p w14:paraId="649F85D4" w14:textId="56DDF03A" w:rsidR="00FC0380" w:rsidRDefault="00FC0380" w:rsidP="00C07F6C">
      <w:pPr>
        <w:spacing w:after="160" w:line="259" w:lineRule="auto"/>
        <w:ind w:left="720"/>
        <w:contextualSpacing/>
        <w:rPr>
          <w:rFonts w:eastAsia="Times New Roman" w:cstheme="minorHAnsi"/>
          <w:color w:val="44546A" w:themeColor="text2"/>
          <w:lang w:eastAsia="en-GB"/>
        </w:rPr>
      </w:pPr>
    </w:p>
    <w:p w14:paraId="1B55D596" w14:textId="46EFA047" w:rsidR="00FC0380" w:rsidRDefault="00FC0380" w:rsidP="00C07F6C">
      <w:pPr>
        <w:spacing w:after="160" w:line="259" w:lineRule="auto"/>
        <w:ind w:left="720"/>
        <w:contextualSpacing/>
        <w:rPr>
          <w:rFonts w:eastAsia="Times New Roman" w:cstheme="minorHAnsi"/>
          <w:color w:val="44546A" w:themeColor="text2"/>
          <w:lang w:eastAsia="en-GB"/>
        </w:rPr>
      </w:pPr>
    </w:p>
    <w:p w14:paraId="71E493E3" w14:textId="690A7255" w:rsidR="00FC0380" w:rsidRDefault="00FC0380" w:rsidP="00C07F6C">
      <w:pPr>
        <w:spacing w:after="160" w:line="259" w:lineRule="auto"/>
        <w:ind w:left="720"/>
        <w:contextualSpacing/>
        <w:rPr>
          <w:rFonts w:eastAsia="Times New Roman" w:cstheme="minorHAnsi"/>
          <w:color w:val="44546A" w:themeColor="text2"/>
          <w:lang w:eastAsia="en-GB"/>
        </w:rPr>
      </w:pPr>
    </w:p>
    <w:p w14:paraId="50D12548" w14:textId="02902569" w:rsidR="00FC0380" w:rsidRDefault="00FC0380" w:rsidP="00C07F6C">
      <w:pPr>
        <w:spacing w:after="160" w:line="259" w:lineRule="auto"/>
        <w:ind w:left="720"/>
        <w:contextualSpacing/>
        <w:rPr>
          <w:rFonts w:eastAsia="Times New Roman" w:cstheme="minorHAnsi"/>
          <w:color w:val="44546A" w:themeColor="text2"/>
          <w:lang w:eastAsia="en-GB"/>
        </w:rPr>
      </w:pPr>
    </w:p>
    <w:p w14:paraId="6EF7CFFC" w14:textId="33F2E226" w:rsidR="00FC0380" w:rsidRDefault="00FC0380" w:rsidP="00C07F6C">
      <w:pPr>
        <w:spacing w:after="160" w:line="259" w:lineRule="auto"/>
        <w:ind w:left="720"/>
        <w:contextualSpacing/>
        <w:rPr>
          <w:rFonts w:eastAsia="Times New Roman" w:cstheme="minorHAnsi"/>
          <w:color w:val="44546A" w:themeColor="text2"/>
          <w:lang w:eastAsia="en-GB"/>
        </w:rPr>
      </w:pPr>
    </w:p>
    <w:p w14:paraId="07DA9011" w14:textId="66D5A1DB" w:rsidR="00FC0380" w:rsidRDefault="00FC0380" w:rsidP="00C07F6C">
      <w:pPr>
        <w:spacing w:after="160" w:line="259" w:lineRule="auto"/>
        <w:ind w:left="720"/>
        <w:contextualSpacing/>
        <w:rPr>
          <w:rFonts w:eastAsia="Times New Roman" w:cstheme="minorHAnsi"/>
          <w:color w:val="44546A" w:themeColor="text2"/>
          <w:lang w:eastAsia="en-GB"/>
        </w:rPr>
      </w:pPr>
    </w:p>
    <w:p w14:paraId="2CAF4BEA" w14:textId="5C00256D" w:rsidR="00FC0380" w:rsidRDefault="00FC0380" w:rsidP="00C07F6C">
      <w:pPr>
        <w:spacing w:after="160" w:line="259" w:lineRule="auto"/>
        <w:ind w:left="720"/>
        <w:contextualSpacing/>
        <w:rPr>
          <w:rFonts w:eastAsia="Times New Roman" w:cstheme="minorHAnsi"/>
          <w:color w:val="44546A" w:themeColor="text2"/>
          <w:lang w:eastAsia="en-GB"/>
        </w:rPr>
      </w:pPr>
    </w:p>
    <w:p w14:paraId="0CA8A323" w14:textId="3C8735B4" w:rsidR="00FC0380" w:rsidRDefault="00FC0380" w:rsidP="00C07F6C">
      <w:pPr>
        <w:spacing w:after="160" w:line="259" w:lineRule="auto"/>
        <w:ind w:left="720"/>
        <w:contextualSpacing/>
        <w:rPr>
          <w:rFonts w:eastAsia="Times New Roman" w:cstheme="minorHAnsi"/>
          <w:color w:val="44546A" w:themeColor="text2"/>
          <w:lang w:eastAsia="en-GB"/>
        </w:rPr>
      </w:pPr>
    </w:p>
    <w:p w14:paraId="2A2418E0" w14:textId="45DB2516" w:rsidR="00FC0380" w:rsidRDefault="00FC0380" w:rsidP="00C07F6C">
      <w:pPr>
        <w:spacing w:after="160" w:line="259" w:lineRule="auto"/>
        <w:ind w:left="720"/>
        <w:contextualSpacing/>
        <w:rPr>
          <w:rFonts w:eastAsia="Times New Roman" w:cstheme="minorHAnsi"/>
          <w:color w:val="44546A" w:themeColor="text2"/>
          <w:lang w:eastAsia="en-GB"/>
        </w:rPr>
      </w:pPr>
    </w:p>
    <w:p w14:paraId="032AA36C" w14:textId="15CC2554" w:rsidR="00FC0380" w:rsidRDefault="00FC0380" w:rsidP="00C07F6C">
      <w:pPr>
        <w:spacing w:after="160" w:line="259" w:lineRule="auto"/>
        <w:ind w:left="720"/>
        <w:contextualSpacing/>
        <w:rPr>
          <w:rFonts w:eastAsia="Times New Roman" w:cstheme="minorHAnsi"/>
          <w:color w:val="44546A" w:themeColor="text2"/>
          <w:lang w:eastAsia="en-GB"/>
        </w:rPr>
      </w:pPr>
    </w:p>
    <w:p w14:paraId="53C0B8BF" w14:textId="237C4ED5" w:rsidR="00FC0380" w:rsidRDefault="00FC0380" w:rsidP="00C07F6C">
      <w:pPr>
        <w:spacing w:after="160" w:line="259" w:lineRule="auto"/>
        <w:ind w:left="720"/>
        <w:contextualSpacing/>
        <w:rPr>
          <w:rFonts w:eastAsia="Times New Roman" w:cstheme="minorHAnsi"/>
          <w:color w:val="44546A" w:themeColor="text2"/>
          <w:lang w:eastAsia="en-GB"/>
        </w:rPr>
      </w:pPr>
    </w:p>
    <w:p w14:paraId="72E8F3E1" w14:textId="6DE0E8E9" w:rsidR="00FC0380" w:rsidRDefault="00FC0380" w:rsidP="00C07F6C">
      <w:pPr>
        <w:spacing w:after="160" w:line="259" w:lineRule="auto"/>
        <w:ind w:left="720"/>
        <w:contextualSpacing/>
        <w:rPr>
          <w:rFonts w:eastAsia="Times New Roman" w:cstheme="minorHAnsi"/>
          <w:color w:val="44546A" w:themeColor="text2"/>
          <w:lang w:eastAsia="en-GB"/>
        </w:rPr>
      </w:pPr>
    </w:p>
    <w:p w14:paraId="68541B51" w14:textId="7DA8E92F" w:rsidR="00FC0380" w:rsidRDefault="00FC0380" w:rsidP="00C07F6C">
      <w:pPr>
        <w:spacing w:after="160" w:line="259" w:lineRule="auto"/>
        <w:ind w:left="720"/>
        <w:contextualSpacing/>
        <w:rPr>
          <w:rFonts w:eastAsia="Times New Roman" w:cstheme="minorHAnsi"/>
          <w:color w:val="44546A" w:themeColor="text2"/>
          <w:lang w:eastAsia="en-GB"/>
        </w:rPr>
      </w:pPr>
    </w:p>
    <w:p w14:paraId="5406AC74" w14:textId="1F12CC10" w:rsidR="00FC0380" w:rsidRDefault="00FC0380" w:rsidP="00C07F6C">
      <w:pPr>
        <w:spacing w:after="160" w:line="259" w:lineRule="auto"/>
        <w:ind w:left="720"/>
        <w:contextualSpacing/>
        <w:rPr>
          <w:rFonts w:eastAsia="Times New Roman" w:cstheme="minorHAnsi"/>
          <w:color w:val="44546A" w:themeColor="text2"/>
          <w:lang w:eastAsia="en-GB"/>
        </w:rPr>
      </w:pPr>
    </w:p>
    <w:p w14:paraId="2F2B4733" w14:textId="2A572AA6" w:rsidR="00FC0380" w:rsidRDefault="00FC0380" w:rsidP="00C07F6C">
      <w:pPr>
        <w:spacing w:after="160" w:line="259" w:lineRule="auto"/>
        <w:ind w:left="720"/>
        <w:contextualSpacing/>
        <w:rPr>
          <w:rFonts w:eastAsia="Times New Roman" w:cstheme="minorHAnsi"/>
          <w:color w:val="44546A" w:themeColor="text2"/>
          <w:lang w:eastAsia="en-GB"/>
        </w:rPr>
      </w:pPr>
    </w:p>
    <w:p w14:paraId="6D0BE1D7" w14:textId="7BE3F681" w:rsidR="00FC0380" w:rsidRDefault="00FC0380" w:rsidP="00C07F6C">
      <w:pPr>
        <w:spacing w:after="160" w:line="259" w:lineRule="auto"/>
        <w:ind w:left="720"/>
        <w:contextualSpacing/>
        <w:rPr>
          <w:rFonts w:eastAsia="Times New Roman" w:cstheme="minorHAnsi"/>
          <w:color w:val="44546A" w:themeColor="text2"/>
          <w:lang w:eastAsia="en-GB"/>
        </w:rPr>
      </w:pPr>
    </w:p>
    <w:p w14:paraId="7374A760" w14:textId="77777777" w:rsidR="00FC0380" w:rsidRPr="002A37D9" w:rsidRDefault="00FC0380" w:rsidP="00C07F6C">
      <w:pPr>
        <w:spacing w:after="160" w:line="259" w:lineRule="auto"/>
        <w:ind w:left="720"/>
        <w:contextualSpacing/>
        <w:rPr>
          <w:rFonts w:eastAsia="Times New Roman" w:cstheme="minorHAnsi"/>
          <w:color w:val="44546A" w:themeColor="text2"/>
          <w:lang w:eastAsia="en-GB"/>
        </w:rPr>
      </w:pPr>
    </w:p>
    <w:p w14:paraId="6B269B1C" w14:textId="77777777" w:rsidR="00797E77" w:rsidRDefault="00797E77">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br w:type="page"/>
      </w:r>
    </w:p>
    <w:p w14:paraId="1C688FE3" w14:textId="7AB77594" w:rsidR="002A37D9" w:rsidRPr="004A6ABF" w:rsidRDefault="002A37D9" w:rsidP="00C07F6C">
      <w:pPr>
        <w:numPr>
          <w:ilvl w:val="0"/>
          <w:numId w:val="21"/>
        </w:numPr>
        <w:spacing w:after="160" w:line="259" w:lineRule="auto"/>
        <w:contextualSpacing/>
        <w:rPr>
          <w:rFonts w:eastAsia="Times New Roman" w:cstheme="minorHAnsi"/>
          <w:color w:val="44546A" w:themeColor="text2"/>
          <w:lang w:eastAsia="en-GB"/>
        </w:rPr>
      </w:pPr>
      <w:r w:rsidRPr="002A37D9">
        <w:rPr>
          <w:rFonts w:eastAsia="Times New Roman" w:cstheme="minorHAnsi"/>
          <w:b/>
          <w:bCs/>
          <w:color w:val="44546A" w:themeColor="text2"/>
          <w:lang w:eastAsia="en-GB"/>
        </w:rPr>
        <w:lastRenderedPageBreak/>
        <w:t xml:space="preserve">BUILDING PERFORMANCE EVALUATION </w:t>
      </w:r>
      <w:r w:rsidR="004A6ABF" w:rsidRPr="004A6ABF">
        <w:rPr>
          <w:rFonts w:eastAsia="Times New Roman" w:cstheme="minorHAnsi"/>
          <w:color w:val="44546A" w:themeColor="text2"/>
          <w:lang w:eastAsia="en-GB"/>
        </w:rPr>
        <w:t xml:space="preserve">(not applicable to s.106 unless </w:t>
      </w:r>
      <w:r w:rsidR="004F555B">
        <w:rPr>
          <w:rFonts w:eastAsia="Times New Roman" w:cstheme="minorHAnsi"/>
          <w:color w:val="44546A" w:themeColor="text2"/>
          <w:lang w:eastAsia="en-GB"/>
        </w:rPr>
        <w:t>instructed</w:t>
      </w:r>
      <w:r w:rsidR="004A6ABF" w:rsidRPr="004A6ABF">
        <w:rPr>
          <w:rFonts w:eastAsia="Times New Roman" w:cstheme="minorHAnsi"/>
          <w:color w:val="44546A" w:themeColor="text2"/>
          <w:lang w:eastAsia="en-GB"/>
        </w:rPr>
        <w:t xml:space="preserve"> by the client)</w:t>
      </w:r>
    </w:p>
    <w:p w14:paraId="64237B87" w14:textId="77777777" w:rsidR="007F550F" w:rsidRPr="002A37D9" w:rsidRDefault="007F550F" w:rsidP="00C07F6C">
      <w:pPr>
        <w:spacing w:after="160" w:line="259" w:lineRule="auto"/>
        <w:ind w:left="360"/>
        <w:contextualSpacing/>
        <w:rPr>
          <w:rFonts w:eastAsia="Times New Roman" w:cstheme="minorHAnsi"/>
          <w:b/>
          <w:bCs/>
          <w:color w:val="44546A" w:themeColor="text2"/>
          <w:lang w:eastAsia="en-GB"/>
        </w:rPr>
      </w:pPr>
    </w:p>
    <w:p w14:paraId="7264AEFC" w14:textId="583EB864" w:rsidR="002A37D9" w:rsidRPr="002A37D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4</w:t>
      </w:r>
      <w:r w:rsidR="002A37D9" w:rsidRPr="002A37D9">
        <w:rPr>
          <w:rFonts w:eastAsia="Times New Roman" w:cstheme="minorHAnsi"/>
          <w:b/>
          <w:bCs/>
          <w:color w:val="44546A" w:themeColor="text2"/>
          <w:lang w:eastAsia="en-GB"/>
        </w:rPr>
        <w:t>.1 Self promoted</w:t>
      </w:r>
      <w:r w:rsidR="004F555B">
        <w:rPr>
          <w:rFonts w:eastAsia="Times New Roman" w:cstheme="minorHAnsi"/>
          <w:b/>
          <w:bCs/>
          <w:color w:val="44546A" w:themeColor="text2"/>
          <w:lang w:eastAsia="en-GB"/>
        </w:rPr>
        <w:t>/ land led</w:t>
      </w:r>
      <w:r w:rsidR="002A37D9" w:rsidRPr="002A37D9">
        <w:rPr>
          <w:rFonts w:eastAsia="Times New Roman" w:cstheme="minorHAnsi"/>
          <w:b/>
          <w:bCs/>
          <w:color w:val="44546A" w:themeColor="text2"/>
          <w:lang w:eastAsia="en-GB"/>
        </w:rPr>
        <w:t xml:space="preserve"> development </w:t>
      </w:r>
    </w:p>
    <w:p w14:paraId="1B99EA3E" w14:textId="4191BB24" w:rsidR="002A37D9" w:rsidRDefault="002A37D9" w:rsidP="00C07F6C">
      <w:pPr>
        <w:shd w:val="clear" w:color="auto" w:fill="FFFFFF"/>
        <w:spacing w:after="160" w:line="240" w:lineRule="atLeast"/>
        <w:contextualSpacing/>
        <w:textAlignment w:val="baseline"/>
        <w:rPr>
          <w:rFonts w:eastAsia="Times New Roman" w:cstheme="minorHAnsi"/>
          <w:color w:val="44546A" w:themeColor="text2"/>
          <w:lang w:eastAsia="en-GB"/>
        </w:rPr>
      </w:pPr>
      <w:r w:rsidRPr="002A37D9">
        <w:rPr>
          <w:rFonts w:eastAsia="Times New Roman" w:cstheme="minorHAnsi"/>
          <w:color w:val="44546A" w:themeColor="text2"/>
          <w:lang w:eastAsia="en-GB"/>
        </w:rPr>
        <w:t>All new housing shall undergo a programme of Building Performance Evaluation (BPE)</w:t>
      </w:r>
      <w:r w:rsidR="00B00673">
        <w:rPr>
          <w:rFonts w:eastAsia="Times New Roman" w:cstheme="minorHAnsi"/>
          <w:color w:val="44546A" w:themeColor="text2"/>
          <w:lang w:eastAsia="en-GB"/>
        </w:rPr>
        <w:t xml:space="preserve"> in-use</w:t>
      </w:r>
      <w:r w:rsidRPr="002A37D9">
        <w:rPr>
          <w:rFonts w:eastAsia="Times New Roman" w:cstheme="minorHAnsi"/>
          <w:color w:val="44546A" w:themeColor="text2"/>
          <w:lang w:eastAsia="en-GB"/>
        </w:rPr>
        <w:t xml:space="preserve"> and shall strictly follow the guidance and recommended approach set out in The Wood Knowledge Wales (WKW) - Building Performance Evaluation Guide Jan 2021</w:t>
      </w:r>
      <w:r w:rsidR="00397DFB">
        <w:rPr>
          <w:rFonts w:eastAsia="Times New Roman" w:cstheme="minorHAnsi"/>
          <w:color w:val="44546A" w:themeColor="text2"/>
          <w:lang w:eastAsia="en-GB"/>
        </w:rPr>
        <w:t xml:space="preserve">, see </w:t>
      </w:r>
      <w:hyperlink r:id="rId29" w:history="1">
        <w:r w:rsidR="00397DFB" w:rsidRPr="002A37D9">
          <w:rPr>
            <w:rFonts w:eastAsia="Times New Roman" w:cstheme="minorHAnsi"/>
            <w:color w:val="0563C1" w:themeColor="hyperlink"/>
            <w:u w:val="single"/>
            <w:lang w:eastAsia="en-GB"/>
          </w:rPr>
          <w:t>https://woodknowledge.wales/wkw-resource/building-performance-evaluation-guide</w:t>
        </w:r>
      </w:hyperlink>
      <w:r w:rsidR="000B43B0">
        <w:rPr>
          <w:rFonts w:eastAsia="Times New Roman" w:cstheme="minorHAnsi"/>
          <w:color w:val="44546A" w:themeColor="text2"/>
          <w:lang w:eastAsia="en-GB"/>
        </w:rPr>
        <w:t>. T</w:t>
      </w:r>
      <w:r w:rsidRPr="002A37D9">
        <w:rPr>
          <w:rFonts w:eastAsia="Times New Roman" w:cstheme="minorHAnsi"/>
          <w:color w:val="44546A" w:themeColor="text2"/>
          <w:lang w:eastAsia="en-GB"/>
        </w:rPr>
        <w:t xml:space="preserve">he BPE shall be supported by testing and monitoring performance in use. </w:t>
      </w:r>
    </w:p>
    <w:p w14:paraId="5768E062" w14:textId="77777777" w:rsidR="00397DFB" w:rsidRPr="002A37D9" w:rsidRDefault="00397DFB" w:rsidP="00C07F6C">
      <w:pPr>
        <w:shd w:val="clear" w:color="auto" w:fill="FFFFFF"/>
        <w:spacing w:after="160" w:line="240" w:lineRule="atLeast"/>
        <w:contextualSpacing/>
        <w:textAlignment w:val="baseline"/>
        <w:rPr>
          <w:rFonts w:eastAsia="Times New Roman" w:cstheme="minorHAnsi"/>
          <w:color w:val="44546A" w:themeColor="text2"/>
          <w:lang w:eastAsia="en-GB"/>
        </w:rPr>
      </w:pPr>
    </w:p>
    <w:p w14:paraId="60720B39" w14:textId="222FCF74" w:rsidR="00FC0380" w:rsidRDefault="002A37D9" w:rsidP="00C07F6C">
      <w:pPr>
        <w:spacing w:after="0" w:line="240" w:lineRule="auto"/>
        <w:rPr>
          <w:i/>
          <w:iCs/>
          <w:color w:val="44546A"/>
          <w:lang w:eastAsia="en-GB"/>
        </w:rPr>
      </w:pPr>
      <w:r w:rsidRPr="002A37D9">
        <w:rPr>
          <w:rFonts w:eastAsia="Times New Roman" w:cstheme="minorHAnsi"/>
          <w:color w:val="44546A" w:themeColor="text2"/>
          <w:lang w:eastAsia="en-GB"/>
        </w:rPr>
        <w:t xml:space="preserve">Refer to the compulsory </w:t>
      </w:r>
      <w:r w:rsidR="00F5792F">
        <w:rPr>
          <w:rFonts w:eastAsia="Times New Roman" w:cstheme="minorHAnsi"/>
          <w:color w:val="44546A" w:themeColor="text2"/>
          <w:lang w:eastAsia="en-GB"/>
        </w:rPr>
        <w:t>‘</w:t>
      </w:r>
      <w:r w:rsidR="00F5792F" w:rsidRPr="00F5792F">
        <w:rPr>
          <w:rFonts w:eastAsia="Times New Roman" w:cstheme="minorHAnsi"/>
          <w:color w:val="44546A" w:themeColor="text2"/>
          <w:u w:val="single"/>
          <w:lang w:eastAsia="en-GB"/>
        </w:rPr>
        <w:t>Core</w:t>
      </w:r>
      <w:r w:rsidR="00F5792F">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BPE requirements as set out in table 2. </w:t>
      </w:r>
      <w:r w:rsidR="004F555B" w:rsidRPr="004F555B">
        <w:rPr>
          <w:rFonts w:eastAsia="Times New Roman" w:cstheme="minorHAnsi"/>
          <w:i/>
          <w:iCs/>
          <w:color w:val="44546A" w:themeColor="text2"/>
          <w:lang w:eastAsia="en-GB"/>
        </w:rPr>
        <w:t>TABLE 2 - Minimum Building Performance Evaluation (BPE)</w:t>
      </w:r>
      <w:r w:rsidR="00B00673">
        <w:rPr>
          <w:rFonts w:eastAsia="Times New Roman" w:cstheme="minorHAnsi"/>
          <w:i/>
          <w:iCs/>
          <w:color w:val="44546A" w:themeColor="text2"/>
          <w:lang w:eastAsia="en-GB"/>
        </w:rPr>
        <w:t xml:space="preserve"> in-use</w:t>
      </w:r>
      <w:r w:rsidR="004F555B" w:rsidRPr="004F555B">
        <w:rPr>
          <w:rFonts w:eastAsia="Times New Roman" w:cstheme="minorHAnsi"/>
          <w:i/>
          <w:iCs/>
          <w:color w:val="44546A" w:themeColor="text2"/>
          <w:lang w:eastAsia="en-GB"/>
        </w:rPr>
        <w:t xml:space="preserve"> &amp; Health and Comfort performance requirements </w:t>
      </w:r>
      <w:r w:rsidR="004F555B" w:rsidRPr="002328F4">
        <w:rPr>
          <w:i/>
          <w:iCs/>
          <w:color w:val="44546A"/>
          <w:lang w:eastAsia="en-GB"/>
        </w:rPr>
        <w:t>(for Land led developments)</w:t>
      </w:r>
    </w:p>
    <w:p w14:paraId="4095B0A0" w14:textId="77777777" w:rsidR="00FC0380" w:rsidRDefault="00FC0380" w:rsidP="00C07F6C">
      <w:pPr>
        <w:spacing w:after="0" w:line="240" w:lineRule="auto"/>
        <w:rPr>
          <w:rFonts w:eastAsia="Times New Roman" w:cstheme="minorHAnsi"/>
          <w:color w:val="44546A" w:themeColor="text2"/>
          <w:lang w:eastAsia="en-GB"/>
        </w:rPr>
      </w:pPr>
    </w:p>
    <w:p w14:paraId="1A6CC542" w14:textId="5D45F919"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 principal approach to BPE set out in this document is that in addition to satisfying regulatory requirements, the WKW ‘Guidance on </w:t>
      </w:r>
      <w:r w:rsidR="00F5792F">
        <w:rPr>
          <w:rFonts w:eastAsia="Times New Roman" w:cstheme="minorHAnsi"/>
          <w:color w:val="44546A" w:themeColor="text2"/>
          <w:lang w:eastAsia="en-GB"/>
        </w:rPr>
        <w:t>‘</w:t>
      </w:r>
      <w:r w:rsidRPr="00397DFB">
        <w:rPr>
          <w:rFonts w:eastAsia="Times New Roman" w:cstheme="minorHAnsi"/>
          <w:color w:val="44546A" w:themeColor="text2"/>
          <w:u w:val="single"/>
          <w:lang w:eastAsia="en-GB"/>
        </w:rPr>
        <w:t>Core</w:t>
      </w:r>
      <w:r w:rsidR="00F5792F">
        <w:rPr>
          <w:rFonts w:eastAsia="Times New Roman" w:cstheme="minorHAnsi"/>
          <w:color w:val="44546A" w:themeColor="text2"/>
          <w:u w:val="single"/>
          <w:lang w:eastAsia="en-GB"/>
        </w:rPr>
        <w:t>’</w:t>
      </w:r>
      <w:r w:rsidRPr="002A37D9">
        <w:rPr>
          <w:rFonts w:eastAsia="Times New Roman" w:cstheme="minorHAnsi"/>
          <w:color w:val="44546A" w:themeColor="text2"/>
          <w:lang w:eastAsia="en-GB"/>
        </w:rPr>
        <w:t xml:space="preserve"> BPE techniques</w:t>
      </w:r>
      <w:r w:rsidR="00F5792F">
        <w:rPr>
          <w:rFonts w:eastAsia="Times New Roman" w:cstheme="minorHAnsi"/>
          <w:color w:val="44546A" w:themeColor="text2"/>
          <w:lang w:eastAsia="en-GB"/>
        </w:rPr>
        <w:t xml:space="preserve"> as</w:t>
      </w:r>
      <w:r w:rsidRPr="002A37D9">
        <w:rPr>
          <w:rFonts w:eastAsia="Times New Roman" w:cstheme="minorHAnsi"/>
          <w:color w:val="44546A" w:themeColor="text2"/>
          <w:lang w:eastAsia="en-GB"/>
        </w:rPr>
        <w:t xml:space="preserve"> set out below should be followed:</w:t>
      </w:r>
    </w:p>
    <w:p w14:paraId="59D84287"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Design and documentation review </w:t>
      </w:r>
    </w:p>
    <w:p w14:paraId="587D0ECE"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Commissioning </w:t>
      </w:r>
    </w:p>
    <w:p w14:paraId="50ADE5E7"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Handover review </w:t>
      </w:r>
    </w:p>
    <w:p w14:paraId="3A59AC6E"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Site visits </w:t>
      </w:r>
    </w:p>
    <w:p w14:paraId="1D38C5D0"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Energy strategy review </w:t>
      </w:r>
    </w:p>
    <w:p w14:paraId="26098BD7"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Airtightness review, site checks &amp; tests </w:t>
      </w:r>
    </w:p>
    <w:p w14:paraId="57467153"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Thermal bridging &amp; moisture review and site checks </w:t>
      </w:r>
    </w:p>
    <w:p w14:paraId="44765C29"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Early stage overheating analysis (GHA) – as above </w:t>
      </w:r>
    </w:p>
    <w:p w14:paraId="0BBA7706" w14:textId="04EE027B"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Acoustic checks &amp; testing</w:t>
      </w:r>
      <w:r w:rsidRPr="002A37D9">
        <w:rPr>
          <w:rFonts w:eastAsia="Times New Roman" w:cstheme="minorHAnsi"/>
          <w:color w:val="44546A" w:themeColor="text2"/>
          <w:vertAlign w:val="superscript"/>
          <w:lang w:eastAsia="en-GB"/>
        </w:rPr>
        <w:footnoteReference w:id="2"/>
      </w:r>
      <w:r w:rsidRPr="002A37D9">
        <w:rPr>
          <w:rFonts w:eastAsia="Times New Roman" w:cstheme="minorHAnsi"/>
          <w:color w:val="44546A" w:themeColor="text2"/>
          <w:lang w:eastAsia="en-GB"/>
        </w:rPr>
        <w:t xml:space="preserve"> of ventilation system </w:t>
      </w:r>
    </w:p>
    <w:p w14:paraId="0B74EAC3" w14:textId="77777777" w:rsidR="002A37D9" w:rsidRPr="002A37D9" w:rsidRDefault="002A37D9" w:rsidP="00C07F6C">
      <w:pPr>
        <w:numPr>
          <w:ilvl w:val="0"/>
          <w:numId w:val="12"/>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User surveys</w:t>
      </w:r>
    </w:p>
    <w:p w14:paraId="1F5EFC8E" w14:textId="77777777" w:rsidR="002A37D9" w:rsidRPr="002A37D9" w:rsidRDefault="002A37D9" w:rsidP="00C07F6C">
      <w:pPr>
        <w:spacing w:after="160" w:line="259" w:lineRule="auto"/>
        <w:ind w:left="720"/>
        <w:contextualSpacing/>
        <w:rPr>
          <w:rFonts w:eastAsia="Times New Roman" w:cstheme="minorHAnsi"/>
          <w:color w:val="44546A" w:themeColor="text2"/>
          <w:lang w:eastAsia="en-GB"/>
        </w:rPr>
      </w:pPr>
    </w:p>
    <w:p w14:paraId="1A0B9287" w14:textId="6604837E"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And optionally</w:t>
      </w:r>
      <w:r w:rsidR="007F550F">
        <w:rPr>
          <w:rFonts w:eastAsia="Times New Roman" w:cstheme="minorHAnsi"/>
          <w:color w:val="44546A" w:themeColor="text2"/>
          <w:lang w:eastAsia="en-GB"/>
        </w:rPr>
        <w:t>,</w:t>
      </w:r>
      <w:r w:rsidRPr="002A37D9">
        <w:rPr>
          <w:rFonts w:eastAsia="Times New Roman" w:cstheme="minorHAnsi"/>
          <w:color w:val="44546A" w:themeColor="text2"/>
          <w:lang w:eastAsia="en-GB"/>
        </w:rPr>
        <w:t xml:space="preserve"> to suit client instruction</w:t>
      </w:r>
      <w:r w:rsidR="007F550F">
        <w:rPr>
          <w:rFonts w:eastAsia="Times New Roman" w:cstheme="minorHAnsi"/>
          <w:color w:val="44546A" w:themeColor="text2"/>
          <w:lang w:eastAsia="en-GB"/>
        </w:rPr>
        <w:t>s the following which are recommended</w:t>
      </w:r>
      <w:r w:rsidRPr="002A37D9">
        <w:rPr>
          <w:rFonts w:eastAsia="Times New Roman" w:cstheme="minorHAnsi"/>
          <w:color w:val="44546A" w:themeColor="text2"/>
          <w:lang w:eastAsia="en-GB"/>
        </w:rPr>
        <w:t>:</w:t>
      </w:r>
    </w:p>
    <w:p w14:paraId="49010EB2" w14:textId="77777777" w:rsidR="002A37D9" w:rsidRPr="002A37D9" w:rsidRDefault="002A37D9" w:rsidP="00C07F6C">
      <w:pPr>
        <w:numPr>
          <w:ilvl w:val="0"/>
          <w:numId w:val="13"/>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Energy use audit </w:t>
      </w:r>
    </w:p>
    <w:p w14:paraId="64B74DEF" w14:textId="3066A6D8" w:rsidR="002A37D9" w:rsidRDefault="002A37D9" w:rsidP="00C07F6C">
      <w:pPr>
        <w:numPr>
          <w:ilvl w:val="0"/>
          <w:numId w:val="13"/>
        </w:numPr>
        <w:spacing w:after="160" w:line="259" w:lineRule="auto"/>
        <w:contextualSpacing/>
        <w:rPr>
          <w:rFonts w:eastAsia="Times New Roman" w:cstheme="minorHAnsi"/>
          <w:color w:val="44546A" w:themeColor="text2"/>
          <w:lang w:eastAsia="en-GB"/>
        </w:rPr>
      </w:pPr>
      <w:r w:rsidRPr="00FC0380">
        <w:rPr>
          <w:rFonts w:eastAsia="Times New Roman" w:cstheme="minorHAnsi"/>
          <w:color w:val="44546A" w:themeColor="text2"/>
          <w:lang w:eastAsia="en-GB"/>
        </w:rPr>
        <w:t xml:space="preserve">Water use audit </w:t>
      </w:r>
    </w:p>
    <w:p w14:paraId="6D1B6AA8" w14:textId="77777777" w:rsidR="00FC0380" w:rsidRPr="00FC0380" w:rsidRDefault="00FC0380" w:rsidP="00C07F6C">
      <w:pPr>
        <w:spacing w:after="160" w:line="259" w:lineRule="auto"/>
        <w:ind w:left="720"/>
        <w:contextualSpacing/>
        <w:rPr>
          <w:rFonts w:eastAsia="Times New Roman" w:cstheme="minorHAnsi"/>
          <w:color w:val="44546A" w:themeColor="text2"/>
          <w:lang w:eastAsia="en-GB"/>
        </w:rPr>
      </w:pPr>
    </w:p>
    <w:p w14:paraId="6735BA37" w14:textId="506FA131"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The client shall issue instructions where optional or ‘</w:t>
      </w:r>
      <w:r w:rsidRPr="00397DFB">
        <w:rPr>
          <w:rFonts w:eastAsia="Times New Roman" w:cstheme="minorHAnsi"/>
          <w:color w:val="44546A" w:themeColor="text2"/>
          <w:u w:val="single"/>
          <w:lang w:eastAsia="en-GB"/>
        </w:rPr>
        <w:t>Detailed</w:t>
      </w:r>
      <w:r w:rsidRPr="002A37D9">
        <w:rPr>
          <w:rFonts w:eastAsia="Times New Roman" w:cstheme="minorHAnsi"/>
          <w:color w:val="44546A" w:themeColor="text2"/>
          <w:lang w:eastAsia="en-GB"/>
        </w:rPr>
        <w:t xml:space="preserve">’ BPE is required as set out by WKW, which may be triggered as a result of the findings from the ‘Core’ BPE programme. </w:t>
      </w:r>
      <w:r w:rsidR="00397DFB" w:rsidRPr="00397DFB">
        <w:rPr>
          <w:rFonts w:eastAsia="Times New Roman" w:cstheme="minorHAnsi"/>
          <w:color w:val="44546A" w:themeColor="text2"/>
          <w:lang w:eastAsia="en-GB"/>
        </w:rPr>
        <w:t xml:space="preserve">The costs associated with undertaking additional </w:t>
      </w:r>
      <w:r w:rsidR="00F5792F">
        <w:rPr>
          <w:rFonts w:eastAsia="Times New Roman" w:cstheme="minorHAnsi"/>
          <w:color w:val="44546A" w:themeColor="text2"/>
          <w:lang w:eastAsia="en-GB"/>
        </w:rPr>
        <w:t>‘</w:t>
      </w:r>
      <w:r w:rsidR="00F5792F" w:rsidRPr="00F5792F">
        <w:rPr>
          <w:rFonts w:eastAsia="Times New Roman" w:cstheme="minorHAnsi"/>
          <w:color w:val="44546A" w:themeColor="text2"/>
          <w:u w:val="single"/>
          <w:lang w:eastAsia="en-GB"/>
        </w:rPr>
        <w:t>D</w:t>
      </w:r>
      <w:r w:rsidR="00397DFB" w:rsidRPr="00F5792F">
        <w:rPr>
          <w:rFonts w:eastAsia="Times New Roman" w:cstheme="minorHAnsi"/>
          <w:color w:val="44546A" w:themeColor="text2"/>
          <w:u w:val="single"/>
          <w:lang w:eastAsia="en-GB"/>
        </w:rPr>
        <w:t>etailed</w:t>
      </w:r>
      <w:r w:rsidR="00F5792F">
        <w:rPr>
          <w:rFonts w:eastAsia="Times New Roman" w:cstheme="minorHAnsi"/>
          <w:color w:val="44546A" w:themeColor="text2"/>
          <w:lang w:eastAsia="en-GB"/>
        </w:rPr>
        <w:t>’</w:t>
      </w:r>
      <w:r w:rsidR="00397DFB" w:rsidRPr="00397DFB">
        <w:rPr>
          <w:rFonts w:eastAsia="Times New Roman" w:cstheme="minorHAnsi"/>
          <w:color w:val="44546A" w:themeColor="text2"/>
          <w:lang w:eastAsia="en-GB"/>
        </w:rPr>
        <w:t xml:space="preserve"> BPE techniques will be covered by the client</w:t>
      </w:r>
      <w:r w:rsidR="00397DFB">
        <w:rPr>
          <w:rFonts w:eastAsia="Times New Roman" w:cstheme="minorHAnsi"/>
          <w:color w:val="44546A" w:themeColor="text2"/>
          <w:lang w:eastAsia="en-GB"/>
        </w:rPr>
        <w:t>.</w:t>
      </w:r>
    </w:p>
    <w:p w14:paraId="1335BB81" w14:textId="3F1A7275"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 objective for BPE is that the client, design team and </w:t>
      </w:r>
      <w:r w:rsidR="00397DFB">
        <w:rPr>
          <w:rFonts w:eastAsia="Times New Roman" w:cstheme="minorHAnsi"/>
          <w:color w:val="44546A" w:themeColor="text2"/>
          <w:lang w:eastAsia="en-GB"/>
        </w:rPr>
        <w:t xml:space="preserve">contractor/ </w:t>
      </w:r>
      <w:r w:rsidRPr="002A37D9">
        <w:rPr>
          <w:rFonts w:eastAsia="Times New Roman" w:cstheme="minorHAnsi"/>
          <w:color w:val="44546A" w:themeColor="text2"/>
          <w:lang w:eastAsia="en-GB"/>
        </w:rPr>
        <w:t xml:space="preserve">developer work closely together and use all reasonable endeavours and diligence to deliver housing which achieves the performance standards in use (under occupation). Following the WKW guidance will significantly help to deliver </w:t>
      </w:r>
      <w:r w:rsidRPr="002A37D9">
        <w:rPr>
          <w:rFonts w:eastAsia="Times New Roman" w:cstheme="minorHAnsi"/>
          <w:color w:val="44546A" w:themeColor="text2"/>
          <w:lang w:eastAsia="en-GB"/>
        </w:rPr>
        <w:lastRenderedPageBreak/>
        <w:t>this aim. The developer shall be included in the BPE process</w:t>
      </w:r>
      <w:r w:rsidR="00620C5C">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its planning</w:t>
      </w:r>
      <w:r w:rsidR="00620C5C">
        <w:rPr>
          <w:rFonts w:eastAsia="Times New Roman" w:cstheme="minorHAnsi"/>
          <w:color w:val="44546A" w:themeColor="text2"/>
          <w:lang w:eastAsia="en-GB"/>
        </w:rPr>
        <w:t xml:space="preserve"> and costing</w:t>
      </w:r>
      <w:r w:rsidRPr="002A37D9">
        <w:rPr>
          <w:rFonts w:eastAsia="Times New Roman" w:cstheme="minorHAnsi"/>
          <w:color w:val="44546A" w:themeColor="text2"/>
          <w:lang w:eastAsia="en-GB"/>
        </w:rPr>
        <w:t xml:space="preserve"> at the earliest available opportunity following their identification.</w:t>
      </w:r>
    </w:p>
    <w:p w14:paraId="0F671071" w14:textId="096C2323" w:rsidR="002A37D9" w:rsidRDefault="002A37D9" w:rsidP="00C07F6C">
      <w:pPr>
        <w:spacing w:after="160" w:line="259" w:lineRule="auto"/>
        <w:rPr>
          <w:rFonts w:eastAsia="Times New Roman" w:cstheme="minorHAnsi"/>
          <w:color w:val="44546A" w:themeColor="text2"/>
          <w:lang w:eastAsia="en-GB"/>
        </w:rPr>
      </w:pPr>
      <w:r w:rsidRPr="00397DFB">
        <w:rPr>
          <w:rFonts w:eastAsia="Times New Roman" w:cstheme="minorHAnsi"/>
          <w:color w:val="44546A" w:themeColor="text2"/>
          <w:lang w:eastAsia="en-GB"/>
        </w:rPr>
        <w:t xml:space="preserve">It is not proposed that the </w:t>
      </w:r>
      <w:r w:rsidR="00397DFB">
        <w:rPr>
          <w:rFonts w:eastAsia="Times New Roman" w:cstheme="minorHAnsi"/>
          <w:color w:val="44546A" w:themeColor="text2"/>
          <w:lang w:eastAsia="en-GB"/>
        </w:rPr>
        <w:t xml:space="preserve">contractor/ </w:t>
      </w:r>
      <w:r w:rsidRPr="00397DFB">
        <w:rPr>
          <w:rFonts w:eastAsia="Times New Roman" w:cstheme="minorHAnsi"/>
          <w:color w:val="44546A" w:themeColor="text2"/>
          <w:lang w:eastAsia="en-GB"/>
        </w:rPr>
        <w:t xml:space="preserve">developer </w:t>
      </w:r>
      <w:r w:rsidR="00F5792F">
        <w:rPr>
          <w:rFonts w:eastAsia="Times New Roman" w:cstheme="minorHAnsi"/>
          <w:color w:val="44546A" w:themeColor="text2"/>
          <w:lang w:eastAsia="en-GB"/>
        </w:rPr>
        <w:t xml:space="preserve">should </w:t>
      </w:r>
      <w:r w:rsidRPr="00397DFB">
        <w:rPr>
          <w:rFonts w:eastAsia="Times New Roman" w:cstheme="minorHAnsi"/>
          <w:color w:val="44546A" w:themeColor="text2"/>
          <w:lang w:eastAsia="en-GB"/>
        </w:rPr>
        <w:t>face penalties in the event that performance standards are not able to be met in full. This is also in recognition that many aspects of actual performance are determined by user behaviour.</w:t>
      </w:r>
      <w:r w:rsidRPr="002A37D9">
        <w:rPr>
          <w:rFonts w:eastAsia="Times New Roman" w:cstheme="minorHAnsi"/>
          <w:color w:val="44546A" w:themeColor="text2"/>
          <w:lang w:eastAsia="en-GB"/>
        </w:rPr>
        <w:t xml:space="preserve"> </w:t>
      </w:r>
    </w:p>
    <w:p w14:paraId="7FEE8AF3" w14:textId="2D8E982C"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In accordance with the WKW guidance, all development projects are required to use </w:t>
      </w:r>
      <w:r w:rsidR="00312DAF">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or adapt to make scheme specific</w:t>
      </w:r>
      <w:r w:rsidR="00312DAF">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 the </w:t>
      </w:r>
      <w:r w:rsidR="00312DAF">
        <w:rPr>
          <w:rFonts w:eastAsia="Times New Roman" w:cstheme="minorHAnsi"/>
          <w:color w:val="44546A" w:themeColor="text2"/>
          <w:lang w:eastAsia="en-GB"/>
        </w:rPr>
        <w:t xml:space="preserve">downloadable </w:t>
      </w:r>
      <w:r w:rsidRPr="002A37D9">
        <w:rPr>
          <w:rFonts w:eastAsia="Times New Roman" w:cstheme="minorHAnsi"/>
          <w:color w:val="44546A" w:themeColor="text2"/>
          <w:lang w:eastAsia="en-GB"/>
        </w:rPr>
        <w:t>WKW ‘Tool</w:t>
      </w:r>
      <w:r w:rsidR="00797E77">
        <w:rPr>
          <w:rFonts w:eastAsia="Times New Roman" w:cstheme="minorHAnsi"/>
          <w:color w:val="44546A" w:themeColor="text2"/>
          <w:lang w:eastAsia="en-GB"/>
        </w:rPr>
        <w:t>kit</w:t>
      </w:r>
      <w:r w:rsidRPr="002A37D9">
        <w:rPr>
          <w:rFonts w:eastAsia="Times New Roman" w:cstheme="minorHAnsi"/>
          <w:color w:val="44546A" w:themeColor="text2"/>
          <w:lang w:eastAsia="en-GB"/>
        </w:rPr>
        <w:t xml:space="preserve">’ (see p.6) and produce a BPE Project timetable (p.9). </w:t>
      </w:r>
    </w:p>
    <w:p w14:paraId="7D558C8D" w14:textId="77777777"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The key stages for BPE activity are listed below and the relevant WKW prompt sheet shall be utilised at each (WKW p.19):</w:t>
      </w:r>
    </w:p>
    <w:p w14:paraId="55FDFC3A" w14:textId="0C9D09FE"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Design</w:t>
      </w:r>
      <w:r w:rsidR="00FB4EBC">
        <w:rPr>
          <w:rFonts w:eastAsia="Times New Roman" w:cstheme="minorHAnsi"/>
          <w:color w:val="44546A" w:themeColor="text2"/>
          <w:lang w:eastAsia="en-GB"/>
        </w:rPr>
        <w:t xml:space="preserve"> (with consideration to BPE given from the conceptual design stage)</w:t>
      </w:r>
    </w:p>
    <w:p w14:paraId="0BC2126B"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In construction</w:t>
      </w:r>
    </w:p>
    <w:p w14:paraId="2F494214"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Completion and handover</w:t>
      </w:r>
    </w:p>
    <w:p w14:paraId="3B05E9FC" w14:textId="06F5CEAA" w:rsidR="002A37D9" w:rsidRPr="00C07F6C"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In use</w:t>
      </w:r>
    </w:p>
    <w:p w14:paraId="0C449854" w14:textId="1F06003D" w:rsidR="002A37D9" w:rsidRPr="002A37D9" w:rsidRDefault="002A37D9" w:rsidP="00C07F6C">
      <w:pPr>
        <w:spacing w:after="160" w:line="259" w:lineRule="auto"/>
        <w:ind w:left="720"/>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and</w:t>
      </w:r>
    </w:p>
    <w:p w14:paraId="3E948BE2" w14:textId="6BA22C81" w:rsid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Evaluation BPE  </w:t>
      </w:r>
    </w:p>
    <w:p w14:paraId="4792544A" w14:textId="77777777" w:rsidR="00312DAF" w:rsidRPr="002A37D9" w:rsidRDefault="00312DAF" w:rsidP="00C07F6C">
      <w:pPr>
        <w:spacing w:after="160" w:line="259" w:lineRule="auto"/>
        <w:ind w:left="720"/>
        <w:contextualSpacing/>
        <w:rPr>
          <w:rFonts w:eastAsia="Times New Roman" w:cstheme="minorHAnsi"/>
          <w:color w:val="44546A" w:themeColor="text2"/>
          <w:lang w:eastAsia="en-GB"/>
        </w:rPr>
      </w:pPr>
    </w:p>
    <w:p w14:paraId="63C72DDF" w14:textId="27C7EABE"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Refer to the resources in the </w:t>
      </w:r>
      <w:r w:rsidR="00312DAF">
        <w:rPr>
          <w:rFonts w:eastAsia="Times New Roman" w:cstheme="minorHAnsi"/>
          <w:color w:val="44546A" w:themeColor="text2"/>
          <w:lang w:eastAsia="en-GB"/>
        </w:rPr>
        <w:t xml:space="preserve">downloadable </w:t>
      </w:r>
      <w:r w:rsidRPr="002A37D9">
        <w:rPr>
          <w:rFonts w:eastAsia="Times New Roman" w:cstheme="minorHAnsi"/>
          <w:color w:val="44546A" w:themeColor="text2"/>
          <w:lang w:eastAsia="en-GB"/>
        </w:rPr>
        <w:t>WKW Tool</w:t>
      </w:r>
      <w:r w:rsidR="00554FC7">
        <w:rPr>
          <w:rFonts w:eastAsia="Times New Roman" w:cstheme="minorHAnsi"/>
          <w:color w:val="44546A" w:themeColor="text2"/>
          <w:lang w:eastAsia="en-GB"/>
        </w:rPr>
        <w:t>kit</w:t>
      </w:r>
      <w:r w:rsidRPr="002A37D9">
        <w:rPr>
          <w:rFonts w:eastAsia="Times New Roman" w:cstheme="minorHAnsi"/>
          <w:color w:val="44546A" w:themeColor="text2"/>
          <w:lang w:eastAsia="en-GB"/>
        </w:rPr>
        <w:t xml:space="preserve"> (from p.125</w:t>
      </w:r>
      <w:r w:rsidR="00312DAF">
        <w:rPr>
          <w:rFonts w:eastAsia="Times New Roman" w:cstheme="minorHAnsi"/>
          <w:color w:val="44546A" w:themeColor="text2"/>
          <w:lang w:eastAsia="en-GB"/>
        </w:rPr>
        <w:t xml:space="preserve"> in main guidance</w:t>
      </w:r>
      <w:r w:rsidRPr="002A37D9">
        <w:rPr>
          <w:rFonts w:eastAsia="Times New Roman" w:cstheme="minorHAnsi"/>
          <w:color w:val="44546A" w:themeColor="text2"/>
          <w:lang w:eastAsia="en-GB"/>
        </w:rPr>
        <w:t>) for details of:</w:t>
      </w:r>
    </w:p>
    <w:p w14:paraId="6B37BCDE"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Project timeline</w:t>
      </w:r>
    </w:p>
    <w:p w14:paraId="54559053"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Client sheets (see also table 2)</w:t>
      </w:r>
    </w:p>
    <w:p w14:paraId="718EADC5"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Prompt sheets</w:t>
      </w:r>
    </w:p>
    <w:p w14:paraId="09AD54CF"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Review sheets (including document review)</w:t>
      </w:r>
    </w:p>
    <w:p w14:paraId="599B2E96"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Core BPE techniques</w:t>
      </w:r>
    </w:p>
    <w:p w14:paraId="315722D5" w14:textId="77777777" w:rsidR="002A37D9" w:rsidRPr="002A37D9" w:rsidRDefault="002A37D9"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Optional Detailed BPE techniques </w:t>
      </w:r>
    </w:p>
    <w:p w14:paraId="76E02642" w14:textId="77777777" w:rsidR="002A37D9" w:rsidRPr="002A37D9" w:rsidRDefault="002A37D9" w:rsidP="00C07F6C">
      <w:pPr>
        <w:spacing w:after="160" w:line="259" w:lineRule="auto"/>
        <w:rPr>
          <w:rFonts w:eastAsia="Times New Roman" w:cstheme="minorHAnsi"/>
          <w:b/>
          <w:bCs/>
          <w:color w:val="44546A" w:themeColor="text2"/>
          <w:lang w:eastAsia="en-GB"/>
        </w:rPr>
      </w:pPr>
      <w:r w:rsidRPr="002A37D9">
        <w:rPr>
          <w:rFonts w:eastAsia="Times New Roman" w:cstheme="minorHAnsi"/>
          <w:b/>
          <w:bCs/>
          <w:color w:val="44546A" w:themeColor="text2"/>
          <w:lang w:eastAsia="en-GB"/>
        </w:rPr>
        <w:t xml:space="preserve">   </w:t>
      </w:r>
    </w:p>
    <w:p w14:paraId="3931D654" w14:textId="1A9EE358" w:rsidR="003023F8"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4</w:t>
      </w:r>
      <w:r w:rsidR="003023F8">
        <w:rPr>
          <w:rFonts w:eastAsia="Times New Roman" w:cstheme="minorHAnsi"/>
          <w:b/>
          <w:bCs/>
          <w:color w:val="44546A" w:themeColor="text2"/>
          <w:lang w:eastAsia="en-GB"/>
        </w:rPr>
        <w:t>.</w:t>
      </w:r>
      <w:r w:rsidR="004A6ABF">
        <w:rPr>
          <w:rFonts w:eastAsia="Times New Roman" w:cstheme="minorHAnsi"/>
          <w:b/>
          <w:bCs/>
          <w:color w:val="44546A" w:themeColor="text2"/>
          <w:lang w:eastAsia="en-GB"/>
        </w:rPr>
        <w:t>2</w:t>
      </w:r>
      <w:r w:rsidR="003023F8">
        <w:rPr>
          <w:rFonts w:eastAsia="Times New Roman" w:cstheme="minorHAnsi"/>
          <w:b/>
          <w:bCs/>
          <w:color w:val="44546A" w:themeColor="text2"/>
          <w:lang w:eastAsia="en-GB"/>
        </w:rPr>
        <w:t xml:space="preserve"> </w:t>
      </w:r>
      <w:r w:rsidR="002A37D9" w:rsidRPr="002A37D9">
        <w:rPr>
          <w:rFonts w:eastAsia="Times New Roman" w:cstheme="minorHAnsi"/>
          <w:b/>
          <w:bCs/>
          <w:color w:val="44546A" w:themeColor="text2"/>
          <w:lang w:eastAsia="en-GB"/>
        </w:rPr>
        <w:t>Overall responsibility for BPE</w:t>
      </w:r>
      <w:r w:rsidR="007B0C3E">
        <w:rPr>
          <w:rFonts w:eastAsia="Times New Roman" w:cstheme="minorHAnsi"/>
          <w:b/>
          <w:bCs/>
          <w:color w:val="44546A" w:themeColor="text2"/>
          <w:lang w:eastAsia="en-GB"/>
        </w:rPr>
        <w:t xml:space="preserve"> (Appointment of a BPE Champion)</w:t>
      </w:r>
    </w:p>
    <w:p w14:paraId="47A957E6" w14:textId="551CAEC2" w:rsidR="009472CE"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 client </w:t>
      </w:r>
      <w:r w:rsidR="007B0C3E">
        <w:rPr>
          <w:rFonts w:eastAsia="Times New Roman" w:cstheme="minorHAnsi"/>
          <w:color w:val="44546A" w:themeColor="text2"/>
          <w:lang w:eastAsia="en-GB"/>
        </w:rPr>
        <w:t>shall</w:t>
      </w:r>
      <w:r w:rsidR="00FB4EBC">
        <w:rPr>
          <w:rFonts w:eastAsia="Times New Roman" w:cstheme="minorHAnsi"/>
          <w:color w:val="44546A" w:themeColor="text2"/>
          <w:lang w:eastAsia="en-GB"/>
        </w:rPr>
        <w:t>,</w:t>
      </w:r>
      <w:r w:rsidR="007B0C3E">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at the earliest possible opportunity</w:t>
      </w:r>
      <w:r w:rsidR="00FB4EBC">
        <w:rPr>
          <w:rFonts w:eastAsia="Times New Roman" w:cstheme="minorHAnsi"/>
          <w:color w:val="44546A" w:themeColor="text2"/>
          <w:lang w:eastAsia="en-GB"/>
        </w:rPr>
        <w:t xml:space="preserve"> in the design stage, </w:t>
      </w:r>
      <w:r w:rsidR="007B0C3E">
        <w:rPr>
          <w:rFonts w:eastAsia="Times New Roman" w:cstheme="minorHAnsi"/>
          <w:color w:val="44546A" w:themeColor="text2"/>
          <w:lang w:eastAsia="en-GB"/>
        </w:rPr>
        <w:t xml:space="preserve">appoint a person or consultant who </w:t>
      </w:r>
      <w:r w:rsidRPr="002A37D9">
        <w:rPr>
          <w:rFonts w:eastAsia="Times New Roman" w:cstheme="minorHAnsi"/>
          <w:color w:val="44546A" w:themeColor="text2"/>
          <w:lang w:eastAsia="en-GB"/>
        </w:rPr>
        <w:t>will take overall responsibility for BPE and ensure that the provisions of the clauses here</w:t>
      </w:r>
      <w:r w:rsidR="003023F8">
        <w:rPr>
          <w:rFonts w:eastAsia="Times New Roman" w:cstheme="minorHAnsi"/>
          <w:color w:val="44546A" w:themeColor="text2"/>
          <w:lang w:eastAsia="en-GB"/>
        </w:rPr>
        <w:t>-</w:t>
      </w:r>
      <w:r w:rsidRPr="002A37D9">
        <w:rPr>
          <w:rFonts w:eastAsia="Times New Roman" w:cstheme="minorHAnsi"/>
          <w:color w:val="44546A" w:themeColor="text2"/>
          <w:lang w:eastAsia="en-GB"/>
        </w:rPr>
        <w:t>in are acted upon</w:t>
      </w:r>
      <w:r w:rsidR="007B0C3E">
        <w:rPr>
          <w:rFonts w:eastAsia="Times New Roman" w:cstheme="minorHAnsi"/>
          <w:color w:val="44546A" w:themeColor="text2"/>
          <w:lang w:eastAsia="en-GB"/>
        </w:rPr>
        <w:t>. This role is referred to as the ‘</w:t>
      </w:r>
      <w:r w:rsidRPr="002A37D9">
        <w:rPr>
          <w:rFonts w:eastAsia="Times New Roman" w:cstheme="minorHAnsi"/>
          <w:color w:val="44546A" w:themeColor="text2"/>
          <w:lang w:eastAsia="en-GB"/>
        </w:rPr>
        <w:t>BPE champion</w:t>
      </w:r>
      <w:r w:rsidR="007B0C3E">
        <w:rPr>
          <w:rFonts w:eastAsia="Times New Roman" w:cstheme="minorHAnsi"/>
          <w:color w:val="44546A" w:themeColor="text2"/>
          <w:lang w:eastAsia="en-GB"/>
        </w:rPr>
        <w:t xml:space="preserve">’. </w:t>
      </w:r>
      <w:r w:rsidR="009472CE">
        <w:rPr>
          <w:rFonts w:eastAsia="Times New Roman" w:cstheme="minorHAnsi"/>
          <w:color w:val="44546A" w:themeColor="text2"/>
          <w:lang w:eastAsia="en-GB"/>
        </w:rPr>
        <w:t xml:space="preserve">The client shall be responsible for meeting the costs of the BPE Champion. </w:t>
      </w:r>
    </w:p>
    <w:p w14:paraId="25136A8C" w14:textId="2E3FA00E" w:rsidR="009472CE" w:rsidRDefault="007B0C3E"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The BPE Champion </w:t>
      </w:r>
      <w:r w:rsidR="00FB4EBC">
        <w:rPr>
          <w:rFonts w:eastAsia="Times New Roman" w:cstheme="minorHAnsi"/>
          <w:color w:val="44546A" w:themeColor="text2"/>
          <w:lang w:eastAsia="en-GB"/>
        </w:rPr>
        <w:t xml:space="preserve">should </w:t>
      </w:r>
      <w:r w:rsidR="002A37D9" w:rsidRPr="002A37D9">
        <w:rPr>
          <w:rFonts w:eastAsia="Times New Roman" w:cstheme="minorHAnsi"/>
          <w:color w:val="44546A" w:themeColor="text2"/>
          <w:lang w:eastAsia="en-GB"/>
        </w:rPr>
        <w:t xml:space="preserve">ideally be independent of the design team and </w:t>
      </w:r>
      <w:r>
        <w:rPr>
          <w:rFonts w:eastAsia="Times New Roman" w:cstheme="minorHAnsi"/>
          <w:color w:val="44546A" w:themeColor="text2"/>
          <w:lang w:eastAsia="en-GB"/>
        </w:rPr>
        <w:t>contractor</w:t>
      </w:r>
      <w:r w:rsidR="009472CE">
        <w:rPr>
          <w:rFonts w:eastAsia="Times New Roman" w:cstheme="minorHAnsi"/>
          <w:color w:val="44546A" w:themeColor="text2"/>
          <w:lang w:eastAsia="en-GB"/>
        </w:rPr>
        <w:t xml:space="preserve"> and must be sufficiently competent to fulfil their responsibilities. If the BPE Champion is a member of the client’s staff or where it is appropriate that they are appointed from within the project design team</w:t>
      </w:r>
      <w:r w:rsidR="003023F8">
        <w:rPr>
          <w:rStyle w:val="FootnoteReference"/>
          <w:rFonts w:eastAsia="Times New Roman" w:cstheme="minorHAnsi"/>
          <w:color w:val="44546A" w:themeColor="text2"/>
          <w:lang w:eastAsia="en-GB"/>
        </w:rPr>
        <w:footnoteReference w:id="3"/>
      </w:r>
      <w:r w:rsidR="009472CE">
        <w:rPr>
          <w:rFonts w:eastAsia="Times New Roman" w:cstheme="minorHAnsi"/>
          <w:color w:val="44546A" w:themeColor="text2"/>
          <w:lang w:eastAsia="en-GB"/>
        </w:rPr>
        <w:t xml:space="preserve"> then </w:t>
      </w:r>
      <w:r w:rsidR="009472CE">
        <w:rPr>
          <w:rFonts w:eastAsia="Times New Roman" w:cstheme="minorHAnsi"/>
          <w:color w:val="44546A" w:themeColor="text2"/>
          <w:lang w:eastAsia="en-GB"/>
        </w:rPr>
        <w:lastRenderedPageBreak/>
        <w:t>they should in so far is possible act impartially</w:t>
      </w:r>
      <w:r w:rsidR="002A37D9" w:rsidRPr="002A37D9">
        <w:rPr>
          <w:rFonts w:eastAsia="Times New Roman" w:cstheme="minorHAnsi"/>
          <w:color w:val="44546A" w:themeColor="text2"/>
          <w:lang w:eastAsia="en-GB"/>
        </w:rPr>
        <w:t xml:space="preserve">. </w:t>
      </w:r>
      <w:r w:rsidR="009472CE">
        <w:rPr>
          <w:rFonts w:eastAsia="Times New Roman" w:cstheme="minorHAnsi"/>
          <w:color w:val="44546A" w:themeColor="text2"/>
          <w:lang w:eastAsia="en-GB"/>
        </w:rPr>
        <w:t xml:space="preserve">The BPE Champion should neither be appointed by the contractor or be an employee.  </w:t>
      </w:r>
    </w:p>
    <w:p w14:paraId="6FA5C4AF" w14:textId="706CAFFE" w:rsidR="007B0C3E"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Note that the BPE Champion may not necessarily be the same person as that who carries out site checks, evaluates monitoring and prepares the BPE report, they may act in more of a</w:t>
      </w:r>
      <w:r w:rsidR="0061478C">
        <w:rPr>
          <w:rFonts w:eastAsia="Times New Roman" w:cstheme="minorHAnsi"/>
          <w:color w:val="44546A" w:themeColor="text2"/>
          <w:lang w:eastAsia="en-GB"/>
        </w:rPr>
        <w:t xml:space="preserve"> overall</w:t>
      </w:r>
      <w:r w:rsidRPr="002A37D9">
        <w:rPr>
          <w:rFonts w:eastAsia="Times New Roman" w:cstheme="minorHAnsi"/>
          <w:color w:val="44546A" w:themeColor="text2"/>
          <w:lang w:eastAsia="en-GB"/>
        </w:rPr>
        <w:t xml:space="preserve"> BPE coordination </w:t>
      </w:r>
      <w:r w:rsidR="0061478C">
        <w:rPr>
          <w:rFonts w:eastAsia="Times New Roman" w:cstheme="minorHAnsi"/>
          <w:color w:val="44546A" w:themeColor="text2"/>
          <w:lang w:eastAsia="en-GB"/>
        </w:rPr>
        <w:t>and evaluation r</w:t>
      </w:r>
      <w:r w:rsidRPr="002A37D9">
        <w:rPr>
          <w:rFonts w:eastAsia="Times New Roman" w:cstheme="minorHAnsi"/>
          <w:color w:val="44546A" w:themeColor="text2"/>
          <w:lang w:eastAsia="en-GB"/>
        </w:rPr>
        <w:t xml:space="preserve">ole. </w:t>
      </w:r>
    </w:p>
    <w:p w14:paraId="1EC4D832" w14:textId="77777777" w:rsidR="00FC0380" w:rsidRDefault="00FC0380" w:rsidP="00C07F6C">
      <w:pPr>
        <w:spacing w:after="0" w:line="259" w:lineRule="auto"/>
        <w:rPr>
          <w:rFonts w:eastAsia="Times New Roman" w:cstheme="minorHAnsi"/>
          <w:b/>
          <w:bCs/>
          <w:color w:val="44546A" w:themeColor="text2"/>
          <w:highlight w:val="green"/>
          <w:lang w:eastAsia="en-GB"/>
        </w:rPr>
      </w:pPr>
    </w:p>
    <w:p w14:paraId="4577666F" w14:textId="5F5D38C1" w:rsidR="007B0C3E" w:rsidRDefault="007B0C3E" w:rsidP="00C07F6C">
      <w:pPr>
        <w:spacing w:after="160" w:line="259" w:lineRule="auto"/>
        <w:rPr>
          <w:rFonts w:eastAsia="Times New Roman" w:cstheme="minorHAnsi"/>
          <w:b/>
          <w:bCs/>
          <w:color w:val="44546A" w:themeColor="text2"/>
          <w:lang w:eastAsia="en-GB"/>
        </w:rPr>
      </w:pPr>
      <w:r w:rsidRPr="00A14554">
        <w:rPr>
          <w:rFonts w:eastAsia="Times New Roman" w:cstheme="minorHAnsi"/>
          <w:b/>
          <w:bCs/>
          <w:color w:val="44546A" w:themeColor="text2"/>
          <w:lang w:eastAsia="en-GB"/>
        </w:rPr>
        <w:t>4.</w:t>
      </w:r>
      <w:r w:rsidR="004A6ABF">
        <w:rPr>
          <w:rFonts w:eastAsia="Times New Roman" w:cstheme="minorHAnsi"/>
          <w:b/>
          <w:bCs/>
          <w:color w:val="44546A" w:themeColor="text2"/>
          <w:lang w:eastAsia="en-GB"/>
        </w:rPr>
        <w:t>3</w:t>
      </w:r>
      <w:r w:rsidRPr="00A14554">
        <w:rPr>
          <w:rFonts w:eastAsia="Times New Roman" w:cstheme="minorHAnsi"/>
          <w:b/>
          <w:bCs/>
          <w:color w:val="44546A" w:themeColor="text2"/>
          <w:lang w:eastAsia="en-GB"/>
        </w:rPr>
        <w:t xml:space="preserve"> BPE budget</w:t>
      </w:r>
      <w:r w:rsidRPr="002A37D9">
        <w:rPr>
          <w:rFonts w:eastAsia="Times New Roman" w:cstheme="minorHAnsi"/>
          <w:b/>
          <w:bCs/>
          <w:color w:val="44546A" w:themeColor="text2"/>
          <w:lang w:eastAsia="en-GB"/>
        </w:rPr>
        <w:t xml:space="preserve"> </w:t>
      </w:r>
      <w:r w:rsidR="005269E6">
        <w:rPr>
          <w:rFonts w:eastAsia="Times New Roman" w:cstheme="minorHAnsi"/>
          <w:b/>
          <w:bCs/>
          <w:color w:val="44546A" w:themeColor="text2"/>
          <w:lang w:eastAsia="en-GB"/>
        </w:rPr>
        <w:t xml:space="preserve">and responsibilities </w:t>
      </w:r>
    </w:p>
    <w:p w14:paraId="10A189B8" w14:textId="4897B4CC" w:rsidR="007B0C3E" w:rsidRDefault="007B0C3E"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 </w:t>
      </w:r>
      <w:r w:rsidRPr="005269E6">
        <w:rPr>
          <w:rFonts w:eastAsia="Times New Roman" w:cstheme="minorHAnsi"/>
          <w:color w:val="44546A" w:themeColor="text2"/>
          <w:lang w:eastAsia="en-GB"/>
        </w:rPr>
        <w:t>contractor</w:t>
      </w:r>
      <w:r>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is responsible for allowing for all costs associated with </w:t>
      </w:r>
      <w:r w:rsidR="00F5792F">
        <w:rPr>
          <w:rFonts w:eastAsia="Times New Roman" w:cstheme="minorHAnsi"/>
          <w:color w:val="44546A" w:themeColor="text2"/>
          <w:lang w:eastAsia="en-GB"/>
        </w:rPr>
        <w:t>‘</w:t>
      </w:r>
      <w:r w:rsidR="00F5792F" w:rsidRPr="00F5792F">
        <w:rPr>
          <w:rFonts w:eastAsia="Times New Roman" w:cstheme="minorHAnsi"/>
          <w:color w:val="44546A" w:themeColor="text2"/>
          <w:u w:val="single"/>
          <w:lang w:eastAsia="en-GB"/>
        </w:rPr>
        <w:t>C</w:t>
      </w:r>
      <w:r w:rsidRPr="00F5792F">
        <w:rPr>
          <w:rFonts w:eastAsia="Times New Roman" w:cstheme="minorHAnsi"/>
          <w:color w:val="44546A" w:themeColor="text2"/>
          <w:u w:val="single"/>
          <w:lang w:eastAsia="en-GB"/>
        </w:rPr>
        <w:t>o</w:t>
      </w:r>
      <w:r w:rsidRPr="005269E6">
        <w:rPr>
          <w:rFonts w:eastAsia="Times New Roman" w:cstheme="minorHAnsi"/>
          <w:color w:val="44546A" w:themeColor="text2"/>
          <w:u w:val="single"/>
          <w:lang w:eastAsia="en-GB"/>
        </w:rPr>
        <w:t>re</w:t>
      </w:r>
      <w:r w:rsidR="00F5792F" w:rsidRPr="00F5792F">
        <w:rPr>
          <w:rFonts w:eastAsia="Times New Roman" w:cstheme="minorHAnsi"/>
          <w:color w:val="44546A" w:themeColor="text2"/>
          <w:lang w:eastAsia="en-GB"/>
        </w:rPr>
        <w:t>’</w:t>
      </w:r>
      <w:r w:rsidRPr="005269E6">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BPE activity, quality control, testing and the like as set out in table 2.</w:t>
      </w:r>
    </w:p>
    <w:p w14:paraId="2E8C7635" w14:textId="08266C36" w:rsidR="005269E6" w:rsidRDefault="005269E6"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I</w:t>
      </w:r>
      <w:r>
        <w:rPr>
          <w:rFonts w:eastAsia="Times New Roman" w:cstheme="minorHAnsi"/>
          <w:color w:val="44546A" w:themeColor="text2"/>
          <w:lang w:eastAsia="en-GB"/>
        </w:rPr>
        <w:t xml:space="preserve">t is </w:t>
      </w:r>
      <w:r w:rsidR="0061478C">
        <w:rPr>
          <w:rFonts w:eastAsia="Times New Roman" w:cstheme="minorHAnsi"/>
          <w:color w:val="44546A" w:themeColor="text2"/>
          <w:lang w:eastAsia="en-GB"/>
        </w:rPr>
        <w:t xml:space="preserve">the </w:t>
      </w:r>
      <w:r>
        <w:rPr>
          <w:rFonts w:eastAsia="Times New Roman" w:cstheme="minorHAnsi"/>
          <w:color w:val="44546A" w:themeColor="text2"/>
          <w:lang w:eastAsia="en-GB"/>
        </w:rPr>
        <w:t xml:space="preserve">recommended </w:t>
      </w:r>
      <w:r w:rsidR="0061478C">
        <w:rPr>
          <w:rFonts w:eastAsia="Times New Roman" w:cstheme="minorHAnsi"/>
          <w:color w:val="44546A" w:themeColor="text2"/>
          <w:lang w:eastAsia="en-GB"/>
        </w:rPr>
        <w:t xml:space="preserve">approach </w:t>
      </w:r>
      <w:r>
        <w:rPr>
          <w:rFonts w:eastAsia="Times New Roman" w:cstheme="minorHAnsi"/>
          <w:color w:val="44546A" w:themeColor="text2"/>
          <w:lang w:eastAsia="en-GB"/>
        </w:rPr>
        <w:t xml:space="preserve">that </w:t>
      </w:r>
      <w:r w:rsidRPr="002A37D9">
        <w:rPr>
          <w:rFonts w:eastAsia="Times New Roman" w:cstheme="minorHAnsi"/>
          <w:color w:val="44546A" w:themeColor="text2"/>
          <w:lang w:eastAsia="en-GB"/>
        </w:rPr>
        <w:t xml:space="preserve">the </w:t>
      </w:r>
      <w:r>
        <w:rPr>
          <w:rFonts w:eastAsia="Times New Roman" w:cstheme="minorHAnsi"/>
          <w:color w:val="44546A" w:themeColor="text2"/>
          <w:lang w:eastAsia="en-GB"/>
        </w:rPr>
        <w:t xml:space="preserve">client in conjunction with the BPE Champion and design team prepare a development specific schedule of all </w:t>
      </w:r>
      <w:r w:rsidRPr="002A37D9">
        <w:rPr>
          <w:rFonts w:eastAsia="Times New Roman" w:cstheme="minorHAnsi"/>
          <w:color w:val="44546A" w:themeColor="text2"/>
          <w:lang w:eastAsia="en-GB"/>
        </w:rPr>
        <w:t xml:space="preserve">BPE </w:t>
      </w:r>
      <w:r>
        <w:rPr>
          <w:rFonts w:eastAsia="Times New Roman" w:cstheme="minorHAnsi"/>
          <w:color w:val="44546A" w:themeColor="text2"/>
          <w:lang w:eastAsia="en-GB"/>
        </w:rPr>
        <w:t xml:space="preserve">activities, services, testing and monitoring </w:t>
      </w:r>
      <w:r w:rsidR="00A90A76">
        <w:rPr>
          <w:rFonts w:eastAsia="Times New Roman" w:cstheme="minorHAnsi"/>
          <w:color w:val="44546A" w:themeColor="text2"/>
          <w:lang w:eastAsia="en-GB"/>
        </w:rPr>
        <w:t>in detail</w:t>
      </w:r>
      <w:r w:rsidR="0061478C">
        <w:rPr>
          <w:rFonts w:eastAsia="Times New Roman" w:cstheme="minorHAnsi"/>
          <w:color w:val="44546A" w:themeColor="text2"/>
          <w:lang w:eastAsia="en-GB"/>
        </w:rPr>
        <w:t xml:space="preserve">. The schedule should be produced at the earliest possible stage in the design process and updated later as required </w:t>
      </w:r>
      <w:r>
        <w:rPr>
          <w:rFonts w:eastAsia="Times New Roman" w:cstheme="minorHAnsi"/>
          <w:color w:val="44546A" w:themeColor="text2"/>
          <w:lang w:eastAsia="en-GB"/>
        </w:rPr>
        <w:t xml:space="preserve">for issue with the tender documents to contractors so that this may be competitively priced against by all tenderers. </w:t>
      </w:r>
    </w:p>
    <w:p w14:paraId="09663457" w14:textId="6CE7F80B" w:rsidR="00FC0380" w:rsidRDefault="005269E6"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Where it is not possible to issue the schedule of BPE</w:t>
      </w:r>
      <w:r w:rsidR="00F5792F">
        <w:rPr>
          <w:rFonts w:eastAsia="Times New Roman" w:cstheme="minorHAnsi"/>
          <w:color w:val="44546A" w:themeColor="text2"/>
          <w:lang w:eastAsia="en-GB"/>
        </w:rPr>
        <w:t xml:space="preserve"> at the tender stage</w:t>
      </w:r>
      <w:r>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then </w:t>
      </w:r>
      <w:r w:rsidR="00F5792F">
        <w:rPr>
          <w:rFonts w:eastAsia="Times New Roman" w:cstheme="minorHAnsi"/>
          <w:color w:val="44546A" w:themeColor="text2"/>
          <w:lang w:eastAsia="en-GB"/>
        </w:rPr>
        <w:t xml:space="preserve">for guidance, </w:t>
      </w:r>
      <w:r w:rsidRPr="002A37D9">
        <w:rPr>
          <w:rFonts w:eastAsia="Times New Roman" w:cstheme="minorHAnsi"/>
          <w:color w:val="44546A" w:themeColor="text2"/>
          <w:lang w:eastAsia="en-GB"/>
        </w:rPr>
        <w:t xml:space="preserve">it is recommended </w:t>
      </w:r>
      <w:r>
        <w:rPr>
          <w:rFonts w:eastAsia="Times New Roman" w:cstheme="minorHAnsi"/>
          <w:color w:val="44546A" w:themeColor="text2"/>
          <w:lang w:eastAsia="en-GB"/>
        </w:rPr>
        <w:t xml:space="preserve">that the following </w:t>
      </w:r>
      <w:r w:rsidRPr="002A37D9">
        <w:rPr>
          <w:rFonts w:eastAsia="Times New Roman" w:cstheme="minorHAnsi"/>
          <w:color w:val="44546A" w:themeColor="text2"/>
          <w:lang w:eastAsia="en-GB"/>
        </w:rPr>
        <w:t>minimum provisional sum</w:t>
      </w:r>
      <w:r>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allowances are made </w:t>
      </w:r>
      <w:r>
        <w:rPr>
          <w:rFonts w:eastAsia="Times New Roman" w:cstheme="minorHAnsi"/>
          <w:color w:val="44546A" w:themeColor="text2"/>
          <w:lang w:eastAsia="en-GB"/>
        </w:rPr>
        <w:t>and shown separately with</w:t>
      </w:r>
      <w:r w:rsidR="00F5792F">
        <w:rPr>
          <w:rFonts w:eastAsia="Times New Roman" w:cstheme="minorHAnsi"/>
          <w:color w:val="44546A" w:themeColor="text2"/>
          <w:lang w:eastAsia="en-GB"/>
        </w:rPr>
        <w:t>in</w:t>
      </w:r>
      <w:r>
        <w:rPr>
          <w:rFonts w:eastAsia="Times New Roman" w:cstheme="minorHAnsi"/>
          <w:color w:val="44546A" w:themeColor="text2"/>
          <w:lang w:eastAsia="en-GB"/>
        </w:rPr>
        <w:t xml:space="preserve"> the contractor’s tender breakdown. This is to ensure </w:t>
      </w:r>
      <w:r w:rsidRPr="002A37D9">
        <w:rPr>
          <w:rFonts w:eastAsia="Times New Roman" w:cstheme="minorHAnsi"/>
          <w:color w:val="44546A" w:themeColor="text2"/>
          <w:lang w:eastAsia="en-GB"/>
        </w:rPr>
        <w:t xml:space="preserve">that the costs associated with appropriately executing BPE requirements are not overlooked which could </w:t>
      </w:r>
      <w:r>
        <w:rPr>
          <w:rFonts w:eastAsia="Times New Roman" w:cstheme="minorHAnsi"/>
          <w:color w:val="44546A" w:themeColor="text2"/>
          <w:lang w:eastAsia="en-GB"/>
        </w:rPr>
        <w:t xml:space="preserve">otherwise </w:t>
      </w:r>
      <w:r w:rsidRPr="002A37D9">
        <w:rPr>
          <w:rFonts w:eastAsia="Times New Roman" w:cstheme="minorHAnsi"/>
          <w:color w:val="44546A" w:themeColor="text2"/>
          <w:lang w:eastAsia="en-GB"/>
        </w:rPr>
        <w:t xml:space="preserve">be detrimental to </w:t>
      </w:r>
      <w:r>
        <w:rPr>
          <w:rFonts w:eastAsia="Times New Roman" w:cstheme="minorHAnsi"/>
          <w:color w:val="44546A" w:themeColor="text2"/>
          <w:lang w:eastAsia="en-GB"/>
        </w:rPr>
        <w:t xml:space="preserve">achievement of the </w:t>
      </w:r>
      <w:r w:rsidRPr="002A37D9">
        <w:rPr>
          <w:rFonts w:eastAsia="Times New Roman" w:cstheme="minorHAnsi"/>
          <w:color w:val="44546A" w:themeColor="text2"/>
          <w:lang w:eastAsia="en-GB"/>
        </w:rPr>
        <w:t>desired outcomes</w:t>
      </w:r>
      <w:r>
        <w:rPr>
          <w:rFonts w:eastAsia="Times New Roman" w:cstheme="minorHAnsi"/>
          <w:color w:val="44546A" w:themeColor="text2"/>
          <w:lang w:eastAsia="en-GB"/>
        </w:rPr>
        <w:t xml:space="preserve">. </w:t>
      </w:r>
    </w:p>
    <w:p w14:paraId="1A23BD74" w14:textId="77777777" w:rsidR="00D52600" w:rsidRDefault="00D52600" w:rsidP="00C07F6C">
      <w:pPr>
        <w:spacing w:after="0" w:line="259" w:lineRule="auto"/>
        <w:rPr>
          <w:rFonts w:eastAsia="Times New Roman" w:cstheme="minorHAnsi"/>
          <w:color w:val="44546A" w:themeColor="text2"/>
          <w:lang w:eastAsia="en-GB"/>
        </w:rPr>
      </w:pPr>
    </w:p>
    <w:tbl>
      <w:tblPr>
        <w:tblStyle w:val="TableGrid"/>
        <w:tblW w:w="0" w:type="auto"/>
        <w:tblLook w:val="04A0" w:firstRow="1" w:lastRow="0" w:firstColumn="1" w:lastColumn="0" w:noHBand="0" w:noVBand="1"/>
      </w:tblPr>
      <w:tblGrid>
        <w:gridCol w:w="3397"/>
        <w:gridCol w:w="5619"/>
      </w:tblGrid>
      <w:tr w:rsidR="00BB2CEA" w:rsidRPr="002A37D9" w14:paraId="097CE4DD" w14:textId="77777777" w:rsidTr="00BB2A9F">
        <w:tc>
          <w:tcPr>
            <w:tcW w:w="3397" w:type="dxa"/>
          </w:tcPr>
          <w:p w14:paraId="1ACAA32F" w14:textId="77777777" w:rsidR="00BB2CEA" w:rsidRPr="002A37D9" w:rsidRDefault="00BB2CEA" w:rsidP="00C07F6C">
            <w:pPr>
              <w:spacing w:after="0" w:line="240" w:lineRule="auto"/>
              <w:rPr>
                <w:rFonts w:eastAsia="Times New Roman" w:cstheme="minorHAnsi"/>
                <w:b/>
                <w:bCs/>
                <w:color w:val="44546A" w:themeColor="text2"/>
                <w:lang w:eastAsia="en-GB"/>
              </w:rPr>
            </w:pPr>
            <w:r w:rsidRPr="002A37D9">
              <w:rPr>
                <w:rFonts w:eastAsia="Times New Roman" w:cstheme="minorHAnsi"/>
                <w:b/>
                <w:bCs/>
                <w:color w:val="44546A" w:themeColor="text2"/>
                <w:lang w:eastAsia="en-GB"/>
              </w:rPr>
              <w:t>Number of homes in development</w:t>
            </w:r>
          </w:p>
        </w:tc>
        <w:tc>
          <w:tcPr>
            <w:tcW w:w="5619" w:type="dxa"/>
          </w:tcPr>
          <w:p w14:paraId="6AE2F4B9" w14:textId="447F188C" w:rsidR="00BB2CEA" w:rsidRDefault="00BB2CEA" w:rsidP="00C07F6C">
            <w:pPr>
              <w:spacing w:after="0" w:line="240" w:lineRule="auto"/>
              <w:rPr>
                <w:rFonts w:eastAsia="Times New Roman" w:cstheme="minorHAnsi"/>
                <w:color w:val="44546A" w:themeColor="text2"/>
                <w:lang w:eastAsia="en-GB"/>
              </w:rPr>
            </w:pPr>
            <w:r w:rsidRPr="002A37D9">
              <w:rPr>
                <w:rFonts w:eastAsia="Times New Roman" w:cstheme="minorHAnsi"/>
                <w:b/>
                <w:bCs/>
                <w:color w:val="44546A" w:themeColor="text2"/>
                <w:lang w:eastAsia="en-GB"/>
              </w:rPr>
              <w:t xml:space="preserve">BPE </w:t>
            </w:r>
            <w:r>
              <w:rPr>
                <w:rFonts w:eastAsia="Times New Roman" w:cstheme="minorHAnsi"/>
                <w:b/>
                <w:bCs/>
                <w:color w:val="44546A" w:themeColor="text2"/>
                <w:lang w:eastAsia="en-GB"/>
              </w:rPr>
              <w:t xml:space="preserve">provisional sum </w:t>
            </w:r>
            <w:r w:rsidRPr="002A37D9">
              <w:rPr>
                <w:rFonts w:eastAsia="Times New Roman" w:cstheme="minorHAnsi"/>
                <w:b/>
                <w:bCs/>
                <w:color w:val="44546A" w:themeColor="text2"/>
                <w:lang w:eastAsia="en-GB"/>
              </w:rPr>
              <w:t>allowance as a % of total build costs</w:t>
            </w:r>
            <w:r>
              <w:rPr>
                <w:rFonts w:eastAsia="Times New Roman" w:cstheme="minorHAnsi"/>
                <w:b/>
                <w:bCs/>
                <w:color w:val="44546A" w:themeColor="text2"/>
                <w:lang w:eastAsia="en-GB"/>
              </w:rPr>
              <w:t xml:space="preserve"> </w:t>
            </w:r>
            <w:r w:rsidRPr="002A37D9">
              <w:rPr>
                <w:rFonts w:eastAsia="Times New Roman" w:cstheme="minorHAnsi"/>
                <w:b/>
                <w:bCs/>
                <w:color w:val="44546A" w:themeColor="text2"/>
                <w:lang w:eastAsia="en-GB"/>
              </w:rPr>
              <w:t xml:space="preserve">(£) </w:t>
            </w:r>
          </w:p>
          <w:p w14:paraId="7EA63CD7" w14:textId="2F813385" w:rsidR="00BB2CEA" w:rsidRDefault="00BB2CEA" w:rsidP="00C07F6C">
            <w:pPr>
              <w:spacing w:after="0" w:line="240" w:lineRule="auto"/>
              <w:rPr>
                <w:rFonts w:eastAsia="Times New Roman" w:cstheme="minorHAnsi"/>
                <w:color w:val="44546A" w:themeColor="text2"/>
                <w:lang w:eastAsia="en-GB"/>
              </w:rPr>
            </w:pPr>
            <w:r w:rsidRPr="00BB2CEA">
              <w:rPr>
                <w:rFonts w:eastAsia="Times New Roman" w:cstheme="minorHAnsi"/>
                <w:color w:val="44546A" w:themeColor="text2"/>
                <w:u w:val="single"/>
                <w:lang w:eastAsia="en-GB"/>
              </w:rPr>
              <w:t>NB</w:t>
            </w:r>
            <w:r>
              <w:rPr>
                <w:rFonts w:eastAsia="Times New Roman" w:cstheme="minorHAnsi"/>
                <w:color w:val="44546A" w:themeColor="text2"/>
                <w:lang w:eastAsia="en-GB"/>
              </w:rPr>
              <w:t>: This figure is to be calculated by the Employer’s agent who shall advise all tenderers for the purposes of consistency</w:t>
            </w:r>
            <w:r w:rsidR="00BB2A9F">
              <w:rPr>
                <w:rFonts w:eastAsia="Times New Roman" w:cstheme="minorHAnsi"/>
                <w:color w:val="44546A" w:themeColor="text2"/>
                <w:lang w:eastAsia="en-GB"/>
              </w:rPr>
              <w:t xml:space="preserve"> and shall </w:t>
            </w:r>
            <w:r w:rsidR="00BB2A9F" w:rsidRPr="002A37D9">
              <w:rPr>
                <w:rFonts w:eastAsia="Times New Roman" w:cstheme="minorHAnsi"/>
                <w:color w:val="44546A" w:themeColor="text2"/>
                <w:lang w:eastAsia="en-GB"/>
              </w:rPr>
              <w:t>exclud</w:t>
            </w:r>
            <w:r w:rsidR="00BB2A9F">
              <w:rPr>
                <w:rFonts w:eastAsia="Times New Roman" w:cstheme="minorHAnsi"/>
                <w:color w:val="44546A" w:themeColor="text2"/>
                <w:lang w:eastAsia="en-GB"/>
              </w:rPr>
              <w:t xml:space="preserve">e </w:t>
            </w:r>
            <w:r w:rsidR="00BB2A9F" w:rsidRPr="002A37D9">
              <w:rPr>
                <w:rFonts w:eastAsia="Times New Roman" w:cstheme="minorHAnsi"/>
                <w:color w:val="44546A" w:themeColor="text2"/>
                <w:lang w:eastAsia="en-GB"/>
              </w:rPr>
              <w:t xml:space="preserve">land and </w:t>
            </w:r>
            <w:r w:rsidR="00BB2A9F">
              <w:rPr>
                <w:rFonts w:eastAsia="Times New Roman" w:cstheme="minorHAnsi"/>
                <w:color w:val="44546A" w:themeColor="text2"/>
                <w:lang w:eastAsia="en-GB"/>
              </w:rPr>
              <w:t xml:space="preserve">any </w:t>
            </w:r>
            <w:r w:rsidR="00BB2A9F" w:rsidRPr="002A37D9">
              <w:rPr>
                <w:rFonts w:eastAsia="Times New Roman" w:cstheme="minorHAnsi"/>
                <w:color w:val="44546A" w:themeColor="text2"/>
                <w:lang w:eastAsia="en-GB"/>
              </w:rPr>
              <w:t>abnormal costs</w:t>
            </w:r>
            <w:r w:rsidR="00BB2A9F">
              <w:rPr>
                <w:rFonts w:eastAsia="Times New Roman" w:cstheme="minorHAnsi"/>
                <w:color w:val="44546A" w:themeColor="text2"/>
                <w:lang w:eastAsia="en-GB"/>
              </w:rPr>
              <w:t>.</w:t>
            </w:r>
            <w:r w:rsidR="0033618E">
              <w:rPr>
                <w:rFonts w:eastAsia="Times New Roman" w:cstheme="minorHAnsi"/>
                <w:color w:val="44546A" w:themeColor="text2"/>
                <w:lang w:eastAsia="en-GB"/>
              </w:rPr>
              <w:t xml:space="preserve"> The total build costs relate to all units included in the development.  </w:t>
            </w:r>
          </w:p>
          <w:p w14:paraId="1FD35552" w14:textId="77777777" w:rsidR="00BB2CEA" w:rsidRPr="002A37D9" w:rsidRDefault="00BB2CEA" w:rsidP="00C07F6C">
            <w:pPr>
              <w:spacing w:after="0" w:line="240" w:lineRule="auto"/>
              <w:rPr>
                <w:rFonts w:eastAsia="Times New Roman" w:cstheme="minorHAnsi"/>
                <w:b/>
                <w:bCs/>
                <w:color w:val="44546A" w:themeColor="text2"/>
                <w:lang w:eastAsia="en-GB"/>
              </w:rPr>
            </w:pPr>
          </w:p>
        </w:tc>
      </w:tr>
      <w:tr w:rsidR="00BB2CEA" w:rsidRPr="002A37D9" w14:paraId="178A44C6" w14:textId="77777777" w:rsidTr="00BB2A9F">
        <w:tc>
          <w:tcPr>
            <w:tcW w:w="3397" w:type="dxa"/>
          </w:tcPr>
          <w:p w14:paraId="17649CFF" w14:textId="77777777" w:rsidR="00BB2CEA" w:rsidRPr="002A37D9" w:rsidRDefault="00BB2CEA" w:rsidP="00C07F6C">
            <w:pPr>
              <w:spacing w:after="0" w:line="240" w:lineRule="auto"/>
              <w:rPr>
                <w:rFonts w:eastAsia="Times New Roman" w:cstheme="minorHAnsi"/>
                <w:color w:val="44546A" w:themeColor="text2"/>
                <w:lang w:eastAsia="en-GB"/>
              </w:rPr>
            </w:pPr>
            <w:r w:rsidRPr="002A37D9">
              <w:rPr>
                <w:rFonts w:eastAsia="Times New Roman" w:cstheme="minorHAnsi"/>
                <w:color w:val="44546A" w:themeColor="text2"/>
                <w:lang w:eastAsia="en-GB"/>
              </w:rPr>
              <w:t>&lt;50</w:t>
            </w:r>
          </w:p>
        </w:tc>
        <w:tc>
          <w:tcPr>
            <w:tcW w:w="5619" w:type="dxa"/>
          </w:tcPr>
          <w:p w14:paraId="09E7AAA5" w14:textId="5B6B7EA8" w:rsidR="00BB2CEA" w:rsidRPr="004A6ABF" w:rsidRDefault="00BB2CEA" w:rsidP="00C07F6C">
            <w:pPr>
              <w:spacing w:after="0" w:line="240" w:lineRule="auto"/>
              <w:rPr>
                <w:rFonts w:eastAsia="Times New Roman" w:cstheme="minorHAnsi"/>
                <w:color w:val="44546A" w:themeColor="text2"/>
                <w:lang w:eastAsia="en-GB"/>
              </w:rPr>
            </w:pPr>
            <w:r w:rsidRPr="004A6ABF">
              <w:rPr>
                <w:rFonts w:eastAsia="Times New Roman" w:cstheme="minorHAnsi"/>
                <w:color w:val="44546A" w:themeColor="text2"/>
                <w:lang w:eastAsia="en-GB"/>
              </w:rPr>
              <w:t>1.0</w:t>
            </w:r>
            <w:r w:rsidR="00C617B2">
              <w:rPr>
                <w:rFonts w:eastAsia="Times New Roman" w:cstheme="minorHAnsi"/>
                <w:color w:val="44546A" w:themeColor="text2"/>
                <w:lang w:eastAsia="en-GB"/>
              </w:rPr>
              <w:t>0</w:t>
            </w:r>
            <w:r w:rsidR="000B4A1C">
              <w:rPr>
                <w:rFonts w:eastAsia="Times New Roman" w:cstheme="minorHAnsi"/>
                <w:color w:val="44546A" w:themeColor="text2"/>
                <w:lang w:eastAsia="en-GB"/>
              </w:rPr>
              <w:t xml:space="preserve"> </w:t>
            </w:r>
            <w:r w:rsidRPr="004A6ABF">
              <w:rPr>
                <w:rFonts w:eastAsia="Times New Roman" w:cstheme="minorHAnsi"/>
                <w:color w:val="44546A" w:themeColor="text2"/>
                <w:lang w:eastAsia="en-GB"/>
              </w:rPr>
              <w:t>%</w:t>
            </w:r>
          </w:p>
        </w:tc>
      </w:tr>
      <w:tr w:rsidR="00BB2CEA" w:rsidRPr="002A37D9" w14:paraId="06120A7B" w14:textId="77777777" w:rsidTr="00BB2A9F">
        <w:tc>
          <w:tcPr>
            <w:tcW w:w="3397" w:type="dxa"/>
          </w:tcPr>
          <w:p w14:paraId="2E7D28B0" w14:textId="77777777" w:rsidR="00BB2CEA" w:rsidRPr="002A37D9" w:rsidRDefault="00BB2CEA" w:rsidP="00C07F6C">
            <w:pPr>
              <w:spacing w:after="0" w:line="240" w:lineRule="auto"/>
              <w:rPr>
                <w:rFonts w:eastAsia="Times New Roman" w:cstheme="minorHAnsi"/>
                <w:color w:val="44546A" w:themeColor="text2"/>
                <w:lang w:eastAsia="en-GB"/>
              </w:rPr>
            </w:pPr>
            <w:r w:rsidRPr="002A37D9">
              <w:rPr>
                <w:rFonts w:eastAsia="Times New Roman" w:cstheme="minorHAnsi"/>
                <w:color w:val="44546A" w:themeColor="text2"/>
                <w:lang w:eastAsia="en-GB"/>
              </w:rPr>
              <w:t>50 - 100</w:t>
            </w:r>
          </w:p>
        </w:tc>
        <w:tc>
          <w:tcPr>
            <w:tcW w:w="5619" w:type="dxa"/>
          </w:tcPr>
          <w:p w14:paraId="128EA9BA" w14:textId="45E6D915" w:rsidR="00BB2CEA" w:rsidRPr="004A6ABF" w:rsidRDefault="00BB2CEA" w:rsidP="00C07F6C">
            <w:pPr>
              <w:spacing w:after="0" w:line="240" w:lineRule="auto"/>
              <w:rPr>
                <w:rFonts w:eastAsia="Times New Roman" w:cstheme="minorHAnsi"/>
                <w:color w:val="44546A" w:themeColor="text2"/>
                <w:lang w:eastAsia="en-GB"/>
              </w:rPr>
            </w:pPr>
            <w:r w:rsidRPr="004A6ABF">
              <w:rPr>
                <w:rFonts w:eastAsia="Times New Roman" w:cstheme="minorHAnsi"/>
                <w:color w:val="44546A" w:themeColor="text2"/>
                <w:lang w:eastAsia="en-GB"/>
              </w:rPr>
              <w:t>0.75</w:t>
            </w:r>
            <w:r w:rsidR="000B4A1C">
              <w:rPr>
                <w:rFonts w:eastAsia="Times New Roman" w:cstheme="minorHAnsi"/>
                <w:color w:val="44546A" w:themeColor="text2"/>
                <w:lang w:eastAsia="en-GB"/>
              </w:rPr>
              <w:t xml:space="preserve"> </w:t>
            </w:r>
            <w:r w:rsidRPr="004A6ABF">
              <w:rPr>
                <w:rFonts w:eastAsia="Times New Roman" w:cstheme="minorHAnsi"/>
                <w:color w:val="44546A" w:themeColor="text2"/>
                <w:lang w:eastAsia="en-GB"/>
              </w:rPr>
              <w:t>%</w:t>
            </w:r>
          </w:p>
        </w:tc>
      </w:tr>
      <w:tr w:rsidR="00BB2CEA" w:rsidRPr="002A37D9" w14:paraId="2B8985CB" w14:textId="77777777" w:rsidTr="00BB2A9F">
        <w:tc>
          <w:tcPr>
            <w:tcW w:w="3397" w:type="dxa"/>
          </w:tcPr>
          <w:p w14:paraId="7D28D637" w14:textId="77777777" w:rsidR="00BB2CEA" w:rsidRPr="002A37D9" w:rsidRDefault="00BB2CEA" w:rsidP="00C07F6C">
            <w:pPr>
              <w:spacing w:after="0" w:line="240" w:lineRule="auto"/>
              <w:rPr>
                <w:rFonts w:eastAsia="Times New Roman" w:cstheme="minorHAnsi"/>
                <w:color w:val="44546A" w:themeColor="text2"/>
                <w:lang w:eastAsia="en-GB"/>
              </w:rPr>
            </w:pPr>
            <w:r w:rsidRPr="002A37D9">
              <w:rPr>
                <w:rFonts w:eastAsia="Times New Roman" w:cstheme="minorHAnsi"/>
                <w:color w:val="44546A" w:themeColor="text2"/>
                <w:lang w:eastAsia="en-GB"/>
              </w:rPr>
              <w:t>&gt;100</w:t>
            </w:r>
          </w:p>
        </w:tc>
        <w:tc>
          <w:tcPr>
            <w:tcW w:w="5619" w:type="dxa"/>
          </w:tcPr>
          <w:p w14:paraId="22AEEB67" w14:textId="4422E39A" w:rsidR="00BB2CEA" w:rsidRPr="004A6ABF" w:rsidRDefault="00BB2CEA" w:rsidP="00C07F6C">
            <w:pPr>
              <w:spacing w:after="0" w:line="240" w:lineRule="auto"/>
              <w:rPr>
                <w:rFonts w:eastAsia="Times New Roman" w:cstheme="minorHAnsi"/>
                <w:color w:val="44546A" w:themeColor="text2"/>
                <w:lang w:eastAsia="en-GB"/>
              </w:rPr>
            </w:pPr>
            <w:r w:rsidRPr="004A6ABF">
              <w:rPr>
                <w:rFonts w:eastAsia="Times New Roman" w:cstheme="minorHAnsi"/>
                <w:color w:val="44546A" w:themeColor="text2"/>
                <w:lang w:eastAsia="en-GB"/>
              </w:rPr>
              <w:t>0.5</w:t>
            </w:r>
            <w:r w:rsidR="004A6ABF">
              <w:rPr>
                <w:rFonts w:eastAsia="Times New Roman" w:cstheme="minorHAnsi"/>
                <w:color w:val="44546A" w:themeColor="text2"/>
                <w:lang w:eastAsia="en-GB"/>
              </w:rPr>
              <w:t>0</w:t>
            </w:r>
            <w:r w:rsidR="000B4A1C">
              <w:rPr>
                <w:rFonts w:eastAsia="Times New Roman" w:cstheme="minorHAnsi"/>
                <w:color w:val="44546A" w:themeColor="text2"/>
                <w:lang w:eastAsia="en-GB"/>
              </w:rPr>
              <w:t xml:space="preserve"> </w:t>
            </w:r>
            <w:r w:rsidRPr="004A6ABF">
              <w:rPr>
                <w:rFonts w:eastAsia="Times New Roman" w:cstheme="minorHAnsi"/>
                <w:color w:val="44546A" w:themeColor="text2"/>
                <w:lang w:eastAsia="en-GB"/>
              </w:rPr>
              <w:t>%</w:t>
            </w:r>
          </w:p>
        </w:tc>
      </w:tr>
    </w:tbl>
    <w:p w14:paraId="37F706BF" w14:textId="77777777" w:rsidR="00BB2CEA" w:rsidRDefault="00BB2CEA" w:rsidP="00C07F6C">
      <w:pPr>
        <w:spacing w:after="160" w:line="259" w:lineRule="auto"/>
        <w:rPr>
          <w:rFonts w:eastAsia="Times New Roman" w:cstheme="minorHAnsi"/>
          <w:color w:val="44546A" w:themeColor="text2"/>
          <w:lang w:eastAsia="en-GB"/>
        </w:rPr>
      </w:pPr>
    </w:p>
    <w:p w14:paraId="4ACD7A75" w14:textId="4AE89887" w:rsidR="005521E4" w:rsidRDefault="005521E4" w:rsidP="00C07F6C">
      <w:p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For clarity, the contractor is responsible for the costs</w:t>
      </w:r>
      <w:r w:rsidR="00BB2CEA">
        <w:rPr>
          <w:rFonts w:eastAsia="Times New Roman" w:cstheme="minorHAnsi"/>
          <w:color w:val="44546A" w:themeColor="text2"/>
          <w:lang w:eastAsia="en-GB"/>
        </w:rPr>
        <w:t xml:space="preserve"> associated with, </w:t>
      </w:r>
      <w:r w:rsidR="00BB2CEA" w:rsidRPr="002A37D9">
        <w:rPr>
          <w:rFonts w:eastAsia="Times New Roman" w:cstheme="minorHAnsi"/>
          <w:color w:val="44546A" w:themeColor="text2"/>
          <w:lang w:eastAsia="en-GB"/>
        </w:rPr>
        <w:t>but not limited to</w:t>
      </w:r>
      <w:r w:rsidR="00BB2CEA">
        <w:rPr>
          <w:rFonts w:eastAsia="Times New Roman" w:cstheme="minorHAnsi"/>
          <w:color w:val="44546A" w:themeColor="text2"/>
          <w:lang w:eastAsia="en-GB"/>
        </w:rPr>
        <w:t>,</w:t>
      </w:r>
      <w:r w:rsidR="00BB2CEA" w:rsidRPr="002A37D9">
        <w:rPr>
          <w:rFonts w:eastAsia="Times New Roman" w:cstheme="minorHAnsi"/>
          <w:color w:val="44546A" w:themeColor="text2"/>
          <w:lang w:eastAsia="en-GB"/>
        </w:rPr>
        <w:t xml:space="preserve"> covering the following</w:t>
      </w:r>
      <w:r w:rsidR="00026970">
        <w:rPr>
          <w:rFonts w:eastAsia="Times New Roman" w:cstheme="minorHAnsi"/>
          <w:color w:val="44546A" w:themeColor="text2"/>
          <w:lang w:eastAsia="en-GB"/>
        </w:rPr>
        <w:t xml:space="preserve"> in order to meet the ‘Core’ BPE requirements detailed in table 2:</w:t>
      </w:r>
    </w:p>
    <w:p w14:paraId="58304277" w14:textId="77777777" w:rsidR="00026970" w:rsidRDefault="00026970" w:rsidP="00C07F6C">
      <w:pPr>
        <w:spacing w:after="160" w:line="259" w:lineRule="auto"/>
        <w:contextualSpacing/>
        <w:rPr>
          <w:rFonts w:eastAsia="Times New Roman" w:cstheme="minorHAnsi"/>
          <w:color w:val="44546A" w:themeColor="text2"/>
          <w:lang w:eastAsia="en-GB"/>
        </w:rPr>
      </w:pPr>
    </w:p>
    <w:p w14:paraId="77FB5016" w14:textId="77777777" w:rsidR="00A90A76" w:rsidRDefault="00BB2CEA"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 xml:space="preserve">All </w:t>
      </w:r>
      <w:r w:rsidR="00F5792F" w:rsidRPr="00BB2CEA">
        <w:rPr>
          <w:rFonts w:eastAsia="Times New Roman" w:cstheme="minorHAnsi"/>
          <w:color w:val="44546A" w:themeColor="text2"/>
          <w:lang w:eastAsia="en-GB"/>
        </w:rPr>
        <w:t>BPE activity</w:t>
      </w:r>
      <w:r w:rsidRPr="00BB2CEA">
        <w:rPr>
          <w:rFonts w:eastAsia="Times New Roman" w:cstheme="minorHAnsi"/>
          <w:color w:val="44546A" w:themeColor="text2"/>
          <w:lang w:eastAsia="en-GB"/>
        </w:rPr>
        <w:t xml:space="preserve"> including</w:t>
      </w:r>
      <w:r w:rsidR="00A90A76">
        <w:rPr>
          <w:rFonts w:eastAsia="Times New Roman" w:cstheme="minorHAnsi"/>
          <w:color w:val="44546A" w:themeColor="text2"/>
          <w:lang w:eastAsia="en-GB"/>
        </w:rPr>
        <w:t xml:space="preserve"> </w:t>
      </w:r>
      <w:r w:rsidR="00A73752">
        <w:rPr>
          <w:rFonts w:eastAsia="Times New Roman" w:cstheme="minorHAnsi"/>
          <w:color w:val="44546A" w:themeColor="text2"/>
          <w:lang w:eastAsia="en-GB"/>
        </w:rPr>
        <w:t>management and coordination</w:t>
      </w:r>
    </w:p>
    <w:p w14:paraId="65C243E2" w14:textId="283FBC33" w:rsidR="00A90A76" w:rsidRDefault="00657E6D"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Q</w:t>
      </w:r>
      <w:r w:rsidR="00F5792F" w:rsidRPr="00BB2CEA">
        <w:rPr>
          <w:rFonts w:eastAsia="Times New Roman" w:cstheme="minorHAnsi"/>
          <w:color w:val="44546A" w:themeColor="text2"/>
          <w:lang w:eastAsia="en-GB"/>
        </w:rPr>
        <w:t>uality control</w:t>
      </w:r>
      <w:r w:rsidR="00A90A76">
        <w:rPr>
          <w:rFonts w:eastAsia="Times New Roman" w:cstheme="minorHAnsi"/>
          <w:color w:val="44546A" w:themeColor="text2"/>
          <w:lang w:eastAsia="en-GB"/>
        </w:rPr>
        <w:t xml:space="preserve"> including </w:t>
      </w:r>
      <w:r w:rsidR="00A73752">
        <w:rPr>
          <w:rFonts w:eastAsia="Times New Roman" w:cstheme="minorHAnsi"/>
          <w:color w:val="44546A" w:themeColor="text2"/>
          <w:lang w:eastAsia="en-GB"/>
        </w:rPr>
        <w:t xml:space="preserve">site </w:t>
      </w:r>
      <w:r w:rsidR="00BB2CEA">
        <w:rPr>
          <w:rFonts w:eastAsia="Times New Roman" w:cstheme="minorHAnsi"/>
          <w:color w:val="44546A" w:themeColor="text2"/>
          <w:lang w:eastAsia="en-GB"/>
        </w:rPr>
        <w:t>inspections</w:t>
      </w:r>
    </w:p>
    <w:p w14:paraId="53C6A30C" w14:textId="3E8D9FD9" w:rsidR="00A90A76" w:rsidRDefault="00A90A76"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 xml:space="preserve">General </w:t>
      </w:r>
      <w:r w:rsidR="00BB2CEA" w:rsidRPr="00BB2CEA">
        <w:rPr>
          <w:rFonts w:eastAsia="Times New Roman" w:cstheme="minorHAnsi"/>
          <w:color w:val="44546A" w:themeColor="text2"/>
          <w:lang w:eastAsia="en-GB"/>
        </w:rPr>
        <w:t xml:space="preserve">testing </w:t>
      </w:r>
      <w:r w:rsidR="00A73752">
        <w:rPr>
          <w:rFonts w:eastAsia="Times New Roman" w:cstheme="minorHAnsi"/>
          <w:color w:val="44546A" w:themeColor="text2"/>
          <w:lang w:eastAsia="en-GB"/>
        </w:rPr>
        <w:t>and</w:t>
      </w:r>
      <w:r w:rsidR="00BB2CEA" w:rsidRPr="00BB2CEA">
        <w:rPr>
          <w:rFonts w:eastAsia="Times New Roman" w:cstheme="minorHAnsi"/>
          <w:color w:val="44546A" w:themeColor="text2"/>
          <w:lang w:eastAsia="en-GB"/>
        </w:rPr>
        <w:t xml:space="preserve"> </w:t>
      </w:r>
      <w:r w:rsidR="00F5792F" w:rsidRPr="00BB2CEA">
        <w:rPr>
          <w:rFonts w:eastAsia="Times New Roman" w:cstheme="minorHAnsi"/>
          <w:color w:val="44546A" w:themeColor="text2"/>
          <w:lang w:eastAsia="en-GB"/>
        </w:rPr>
        <w:t>commissioning</w:t>
      </w:r>
      <w:r w:rsidR="00BB2CEA" w:rsidRPr="00BB2CEA">
        <w:rPr>
          <w:rFonts w:eastAsia="Times New Roman" w:cstheme="minorHAnsi"/>
          <w:color w:val="44546A" w:themeColor="text2"/>
          <w:lang w:eastAsia="en-GB"/>
        </w:rPr>
        <w:t xml:space="preserve"> </w:t>
      </w:r>
    </w:p>
    <w:p w14:paraId="087A4CD2" w14:textId="2D44B161" w:rsidR="00A90A76" w:rsidRDefault="00A90A76"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S</w:t>
      </w:r>
      <w:r w:rsidRPr="00BB2CEA">
        <w:rPr>
          <w:rFonts w:eastAsia="Times New Roman" w:cstheme="minorHAnsi"/>
          <w:color w:val="44546A" w:themeColor="text2"/>
          <w:lang w:eastAsia="en-GB"/>
        </w:rPr>
        <w:t>pecialist testing</w:t>
      </w:r>
      <w:r w:rsidR="00026970">
        <w:rPr>
          <w:rFonts w:eastAsia="Times New Roman" w:cstheme="minorHAnsi"/>
          <w:color w:val="44546A" w:themeColor="text2"/>
          <w:lang w:eastAsia="en-GB"/>
        </w:rPr>
        <w:t xml:space="preserve"> required for ‘Core’ BPE</w:t>
      </w:r>
      <w:r w:rsidRPr="00BB2CEA">
        <w:rPr>
          <w:rFonts w:eastAsia="Times New Roman" w:cstheme="minorHAnsi"/>
          <w:color w:val="44546A" w:themeColor="text2"/>
          <w:lang w:eastAsia="en-GB"/>
        </w:rPr>
        <w:t xml:space="preserve"> </w:t>
      </w:r>
    </w:p>
    <w:p w14:paraId="618BF139" w14:textId="4E72BDC0" w:rsidR="00026970" w:rsidRDefault="00026970"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lastRenderedPageBreak/>
        <w:t>S</w:t>
      </w:r>
      <w:r w:rsidR="005521E4" w:rsidRPr="00BB2CEA">
        <w:rPr>
          <w:rFonts w:eastAsia="Times New Roman" w:cstheme="minorHAnsi"/>
          <w:color w:val="44546A" w:themeColor="text2"/>
          <w:lang w:eastAsia="en-GB"/>
        </w:rPr>
        <w:t xml:space="preserve">upply and installation of monitoring equipment </w:t>
      </w:r>
      <w:r w:rsidR="00A73752">
        <w:rPr>
          <w:rFonts w:eastAsia="Times New Roman" w:cstheme="minorHAnsi"/>
          <w:color w:val="44546A" w:themeColor="text2"/>
          <w:lang w:eastAsia="en-GB"/>
        </w:rPr>
        <w:t>to every unit</w:t>
      </w:r>
      <w:r w:rsidR="00A73752" w:rsidRPr="00BB2CEA">
        <w:rPr>
          <w:rFonts w:eastAsia="Times New Roman" w:cstheme="minorHAnsi"/>
          <w:color w:val="44546A" w:themeColor="text2"/>
          <w:lang w:eastAsia="en-GB"/>
        </w:rPr>
        <w:t xml:space="preserve"> </w:t>
      </w:r>
      <w:r w:rsidR="005521E4" w:rsidRPr="00BB2CEA">
        <w:rPr>
          <w:rFonts w:eastAsia="Times New Roman" w:cstheme="minorHAnsi"/>
          <w:color w:val="44546A" w:themeColor="text2"/>
          <w:lang w:eastAsia="en-GB"/>
        </w:rPr>
        <w:t>including meters, sensors, data loggers and communication costs</w:t>
      </w:r>
    </w:p>
    <w:p w14:paraId="22E64585" w14:textId="1D2EDE1F" w:rsidR="00026970" w:rsidRDefault="00026970"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O&amp;M manual including BPE activity records</w:t>
      </w:r>
    </w:p>
    <w:p w14:paraId="0EAE5747" w14:textId="0866413C" w:rsidR="00026970" w:rsidRDefault="00026970" w:rsidP="00C07F6C">
      <w:pPr>
        <w:numPr>
          <w:ilvl w:val="0"/>
          <w:numId w:val="14"/>
        </w:numPr>
        <w:spacing w:after="160" w:line="259" w:lineRule="auto"/>
        <w:contextualSpacing/>
        <w:rPr>
          <w:rFonts w:eastAsia="Times New Roman" w:cstheme="minorHAnsi"/>
          <w:color w:val="44546A" w:themeColor="text2"/>
          <w:lang w:eastAsia="en-GB"/>
        </w:rPr>
      </w:pPr>
      <w:r w:rsidRPr="00026970">
        <w:rPr>
          <w:rFonts w:eastAsia="Times New Roman" w:cstheme="minorHAnsi"/>
          <w:color w:val="44546A" w:themeColor="text2"/>
          <w:lang w:eastAsia="en-GB"/>
        </w:rPr>
        <w:t xml:space="preserve">Handover information including </w:t>
      </w:r>
      <w:r w:rsidR="00657E6D">
        <w:rPr>
          <w:rFonts w:eastAsia="Times New Roman" w:cstheme="minorHAnsi"/>
          <w:color w:val="44546A" w:themeColor="text2"/>
          <w:lang w:eastAsia="en-GB"/>
        </w:rPr>
        <w:t xml:space="preserve">easy to understand </w:t>
      </w:r>
      <w:r w:rsidR="00657E6D" w:rsidRPr="00657E6D">
        <w:rPr>
          <w:rFonts w:eastAsia="Times New Roman" w:cstheme="minorHAnsi"/>
          <w:color w:val="44546A" w:themeColor="text2"/>
          <w:lang w:eastAsia="en-GB"/>
        </w:rPr>
        <w:t xml:space="preserve">‘end user’ guidance </w:t>
      </w:r>
    </w:p>
    <w:p w14:paraId="59DC27DE" w14:textId="22AED3B6" w:rsidR="00026970" w:rsidRPr="00026970" w:rsidRDefault="00026970"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 xml:space="preserve">Attendance </w:t>
      </w:r>
      <w:r w:rsidRPr="00026970">
        <w:rPr>
          <w:rFonts w:eastAsia="Times New Roman" w:cstheme="minorHAnsi"/>
          <w:color w:val="44546A" w:themeColor="text2"/>
          <w:lang w:eastAsia="en-GB"/>
        </w:rPr>
        <w:t xml:space="preserve">and </w:t>
      </w:r>
      <w:r>
        <w:rPr>
          <w:rFonts w:eastAsia="Times New Roman" w:cstheme="minorHAnsi"/>
          <w:color w:val="44546A" w:themeColor="text2"/>
          <w:lang w:eastAsia="en-GB"/>
        </w:rPr>
        <w:t xml:space="preserve">participation in </w:t>
      </w:r>
      <w:r w:rsidRPr="00026970">
        <w:rPr>
          <w:rFonts w:eastAsia="Times New Roman" w:cstheme="minorHAnsi"/>
          <w:color w:val="44546A" w:themeColor="text2"/>
          <w:lang w:eastAsia="en-GB"/>
        </w:rPr>
        <w:t xml:space="preserve">the Development BPE review meeting  </w:t>
      </w:r>
    </w:p>
    <w:p w14:paraId="63DDBB0E" w14:textId="77777777" w:rsidR="005521E4" w:rsidRDefault="005521E4" w:rsidP="00C07F6C">
      <w:pPr>
        <w:spacing w:after="160" w:line="259" w:lineRule="auto"/>
        <w:ind w:left="720"/>
        <w:contextualSpacing/>
        <w:rPr>
          <w:rFonts w:eastAsia="Times New Roman" w:cstheme="minorHAnsi"/>
          <w:color w:val="44546A" w:themeColor="text2"/>
          <w:lang w:eastAsia="en-GB"/>
        </w:rPr>
      </w:pPr>
    </w:p>
    <w:p w14:paraId="6FD6C8BC" w14:textId="69ED5E4C" w:rsidR="005521E4" w:rsidRDefault="00BB2CEA"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The client shall be responsible for the on-costs</w:t>
      </w:r>
      <w:r w:rsidR="004A6ABF">
        <w:rPr>
          <w:rFonts w:eastAsia="Times New Roman" w:cstheme="minorHAnsi"/>
          <w:color w:val="44546A" w:themeColor="text2"/>
          <w:lang w:eastAsia="en-GB"/>
        </w:rPr>
        <w:t xml:space="preserve"> </w:t>
      </w:r>
      <w:r w:rsidR="004A6ABF" w:rsidRPr="00BB2CEA">
        <w:rPr>
          <w:rFonts w:eastAsia="Times New Roman" w:cstheme="minorHAnsi"/>
          <w:color w:val="44546A" w:themeColor="text2"/>
          <w:lang w:eastAsia="en-GB"/>
        </w:rPr>
        <w:t>which sh</w:t>
      </w:r>
      <w:r w:rsidR="004A6ABF">
        <w:rPr>
          <w:rFonts w:eastAsia="Times New Roman" w:cstheme="minorHAnsi"/>
          <w:color w:val="44546A" w:themeColor="text2"/>
          <w:lang w:eastAsia="en-GB"/>
        </w:rPr>
        <w:t xml:space="preserve">ould </w:t>
      </w:r>
      <w:r w:rsidR="004A6ABF" w:rsidRPr="00BB2CEA">
        <w:rPr>
          <w:rFonts w:eastAsia="Times New Roman" w:cstheme="minorHAnsi"/>
          <w:color w:val="44546A" w:themeColor="text2"/>
          <w:lang w:eastAsia="en-GB"/>
        </w:rPr>
        <w:t>be factored into the client’s development appraisals as required</w:t>
      </w:r>
      <w:r>
        <w:rPr>
          <w:rFonts w:eastAsia="Times New Roman" w:cstheme="minorHAnsi"/>
          <w:color w:val="44546A" w:themeColor="text2"/>
          <w:lang w:eastAsia="en-GB"/>
        </w:rPr>
        <w:t xml:space="preserve">:  </w:t>
      </w:r>
    </w:p>
    <w:p w14:paraId="08A0DD58" w14:textId="230686B9" w:rsidR="005521E4" w:rsidRPr="002A37D9" w:rsidRDefault="004A6ABF"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 xml:space="preserve">The </w:t>
      </w:r>
      <w:r w:rsidR="005521E4" w:rsidRPr="002A37D9">
        <w:rPr>
          <w:rFonts w:eastAsia="Times New Roman" w:cstheme="minorHAnsi"/>
          <w:color w:val="44546A" w:themeColor="text2"/>
          <w:lang w:eastAsia="en-GB"/>
        </w:rPr>
        <w:t>BPE champion</w:t>
      </w:r>
    </w:p>
    <w:p w14:paraId="2BB0D0B2" w14:textId="77777777" w:rsidR="004A6ABF" w:rsidRPr="005521E4" w:rsidRDefault="004A6ABF" w:rsidP="00C07F6C">
      <w:pPr>
        <w:numPr>
          <w:ilvl w:val="0"/>
          <w:numId w:val="14"/>
        </w:numPr>
        <w:spacing w:after="160" w:line="259" w:lineRule="auto"/>
        <w:contextualSpacing/>
        <w:rPr>
          <w:rFonts w:eastAsia="Times New Roman" w:cstheme="minorHAnsi"/>
          <w:color w:val="FF0000"/>
          <w:lang w:eastAsia="en-GB"/>
        </w:rPr>
      </w:pPr>
      <w:r w:rsidRPr="005521E4">
        <w:rPr>
          <w:rFonts w:eastAsia="Times New Roman" w:cstheme="minorHAnsi"/>
          <w:color w:val="44546A" w:themeColor="text2"/>
          <w:lang w:eastAsia="en-GB"/>
        </w:rPr>
        <w:t xml:space="preserve">Evaluation, analysis and interpretation of monitored performance data </w:t>
      </w:r>
    </w:p>
    <w:p w14:paraId="39431215" w14:textId="77777777" w:rsidR="004A6ABF" w:rsidRPr="005521E4" w:rsidRDefault="004A6ABF" w:rsidP="00C07F6C">
      <w:pPr>
        <w:numPr>
          <w:ilvl w:val="0"/>
          <w:numId w:val="14"/>
        </w:numPr>
        <w:spacing w:after="160" w:line="259" w:lineRule="auto"/>
        <w:contextualSpacing/>
        <w:rPr>
          <w:rFonts w:eastAsia="Times New Roman" w:cstheme="minorHAnsi"/>
          <w:color w:val="FF0000"/>
          <w:lang w:eastAsia="en-GB"/>
        </w:rPr>
      </w:pPr>
      <w:r w:rsidRPr="005521E4">
        <w:rPr>
          <w:rFonts w:eastAsia="Times New Roman" w:cstheme="minorHAnsi"/>
          <w:color w:val="44546A" w:themeColor="text2"/>
          <w:lang w:eastAsia="en-GB"/>
        </w:rPr>
        <w:t>BPE report</w:t>
      </w:r>
    </w:p>
    <w:p w14:paraId="1E582E9F" w14:textId="6F969E1B" w:rsidR="005521E4" w:rsidRPr="002A37D9" w:rsidRDefault="005521E4"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Additional services required of the design team </w:t>
      </w:r>
      <w:r w:rsidR="004A6ABF">
        <w:rPr>
          <w:rFonts w:eastAsia="Times New Roman" w:cstheme="minorHAnsi"/>
          <w:color w:val="44546A" w:themeColor="text2"/>
          <w:lang w:eastAsia="en-GB"/>
        </w:rPr>
        <w:t xml:space="preserve">(other than the contractor) </w:t>
      </w:r>
      <w:r w:rsidRPr="002A37D9">
        <w:rPr>
          <w:rFonts w:eastAsia="Times New Roman" w:cstheme="minorHAnsi"/>
          <w:color w:val="44546A" w:themeColor="text2"/>
          <w:lang w:eastAsia="en-GB"/>
        </w:rPr>
        <w:t>or other</w:t>
      </w:r>
      <w:r w:rsidR="004A6ABF">
        <w:rPr>
          <w:rFonts w:eastAsia="Times New Roman" w:cstheme="minorHAnsi"/>
          <w:color w:val="44546A" w:themeColor="text2"/>
          <w:lang w:eastAsia="en-GB"/>
        </w:rPr>
        <w:t xml:space="preserve"> consultants </w:t>
      </w:r>
      <w:r w:rsidRPr="002A37D9">
        <w:rPr>
          <w:rFonts w:eastAsia="Times New Roman" w:cstheme="minorHAnsi"/>
          <w:color w:val="44546A" w:themeColor="text2"/>
          <w:lang w:eastAsia="en-GB"/>
        </w:rPr>
        <w:t xml:space="preserve">to </w:t>
      </w:r>
      <w:r w:rsidR="004A6ABF">
        <w:rPr>
          <w:rFonts w:eastAsia="Times New Roman" w:cstheme="minorHAnsi"/>
          <w:color w:val="44546A" w:themeColor="text2"/>
          <w:lang w:eastAsia="en-GB"/>
        </w:rPr>
        <w:t xml:space="preserve">implement the required BPE and to </w:t>
      </w:r>
      <w:r w:rsidRPr="002A37D9">
        <w:rPr>
          <w:rFonts w:eastAsia="Times New Roman" w:cstheme="minorHAnsi"/>
          <w:color w:val="44546A" w:themeColor="text2"/>
          <w:lang w:eastAsia="en-GB"/>
        </w:rPr>
        <w:t>uphold quality</w:t>
      </w:r>
      <w:r w:rsidR="004A6ABF">
        <w:rPr>
          <w:rFonts w:eastAsia="Times New Roman" w:cstheme="minorHAnsi"/>
          <w:color w:val="44546A" w:themeColor="text2"/>
          <w:lang w:eastAsia="en-GB"/>
        </w:rPr>
        <w:t xml:space="preserve"> standards </w:t>
      </w:r>
    </w:p>
    <w:p w14:paraId="6FDCD75C" w14:textId="7E6BFBD2" w:rsidR="005521E4" w:rsidRPr="002A37D9" w:rsidRDefault="005521E4"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Optional specialist testing over and above </w:t>
      </w:r>
      <w:r w:rsidR="004A6ABF">
        <w:rPr>
          <w:rFonts w:eastAsia="Times New Roman" w:cstheme="minorHAnsi"/>
          <w:color w:val="44546A" w:themeColor="text2"/>
          <w:lang w:eastAsia="en-GB"/>
        </w:rPr>
        <w:t>‘C</w:t>
      </w:r>
      <w:r w:rsidRPr="002A37D9">
        <w:rPr>
          <w:rFonts w:eastAsia="Times New Roman" w:cstheme="minorHAnsi"/>
          <w:color w:val="44546A" w:themeColor="text2"/>
          <w:lang w:eastAsia="en-GB"/>
        </w:rPr>
        <w:t>ore</w:t>
      </w:r>
      <w:r w:rsidR="004A6ABF">
        <w:rPr>
          <w:rFonts w:eastAsia="Times New Roman" w:cstheme="minorHAnsi"/>
          <w:color w:val="44546A" w:themeColor="text2"/>
          <w:lang w:eastAsia="en-GB"/>
        </w:rPr>
        <w:t>’</w:t>
      </w:r>
      <w:r w:rsidRPr="002A37D9">
        <w:rPr>
          <w:rFonts w:eastAsia="Times New Roman" w:cstheme="minorHAnsi"/>
          <w:color w:val="44546A" w:themeColor="text2"/>
          <w:lang w:eastAsia="en-GB"/>
        </w:rPr>
        <w:t xml:space="preserve"> BPE requirements</w:t>
      </w:r>
      <w:r w:rsidR="004A6ABF">
        <w:rPr>
          <w:rFonts w:eastAsia="Times New Roman" w:cstheme="minorHAnsi"/>
          <w:color w:val="44546A" w:themeColor="text2"/>
          <w:lang w:eastAsia="en-GB"/>
        </w:rPr>
        <w:t xml:space="preserve"> i.e. for ‘Detailed’ BPE activities</w:t>
      </w:r>
    </w:p>
    <w:p w14:paraId="6A6F917C" w14:textId="77777777" w:rsidR="00657E6D" w:rsidRDefault="005521E4" w:rsidP="00C07F6C">
      <w:pPr>
        <w:numPr>
          <w:ilvl w:val="0"/>
          <w:numId w:val="14"/>
        </w:numPr>
        <w:spacing w:after="160" w:line="259" w:lineRule="auto"/>
        <w:contextualSpacing/>
        <w:rPr>
          <w:rFonts w:eastAsia="Times New Roman" w:cstheme="minorHAnsi"/>
          <w:color w:val="44546A" w:themeColor="text2"/>
          <w:lang w:eastAsia="en-GB"/>
        </w:rPr>
      </w:pPr>
      <w:r w:rsidRPr="002A37D9">
        <w:rPr>
          <w:rFonts w:eastAsia="Times New Roman" w:cstheme="minorHAnsi"/>
          <w:color w:val="44546A" w:themeColor="text2"/>
          <w:lang w:eastAsia="en-GB"/>
        </w:rPr>
        <w:t xml:space="preserve">Occupant briefings </w:t>
      </w:r>
      <w:r w:rsidR="004A6ABF">
        <w:rPr>
          <w:rFonts w:eastAsia="Times New Roman" w:cstheme="minorHAnsi"/>
          <w:color w:val="44546A" w:themeColor="text2"/>
          <w:lang w:eastAsia="en-GB"/>
        </w:rPr>
        <w:t xml:space="preserve">(this may require new staff resources) </w:t>
      </w:r>
      <w:r w:rsidR="00A90A76">
        <w:rPr>
          <w:rFonts w:eastAsia="Times New Roman" w:cstheme="minorHAnsi"/>
          <w:color w:val="44546A" w:themeColor="text2"/>
          <w:lang w:eastAsia="en-GB"/>
        </w:rPr>
        <w:t>and associated materials, videos etc</w:t>
      </w:r>
    </w:p>
    <w:p w14:paraId="063EC815" w14:textId="1EC6265E" w:rsidR="005521E4" w:rsidRPr="002A37D9" w:rsidRDefault="00657E6D" w:rsidP="00C07F6C">
      <w:pPr>
        <w:numPr>
          <w:ilvl w:val="0"/>
          <w:numId w:val="14"/>
        </w:numPr>
        <w:spacing w:after="160" w:line="259" w:lineRule="auto"/>
        <w:contextualSpacing/>
        <w:rPr>
          <w:rFonts w:eastAsia="Times New Roman" w:cstheme="minorHAnsi"/>
          <w:color w:val="44546A" w:themeColor="text2"/>
          <w:lang w:eastAsia="en-GB"/>
        </w:rPr>
      </w:pPr>
      <w:r>
        <w:rPr>
          <w:rFonts w:eastAsia="Times New Roman" w:cstheme="minorHAnsi"/>
          <w:color w:val="44546A" w:themeColor="text2"/>
          <w:lang w:eastAsia="en-GB"/>
        </w:rPr>
        <w:t xml:space="preserve">Occupant </w:t>
      </w:r>
      <w:r w:rsidRPr="00026970">
        <w:rPr>
          <w:rFonts w:eastAsia="Times New Roman" w:cstheme="minorHAnsi"/>
          <w:color w:val="44546A" w:themeColor="text2"/>
          <w:lang w:eastAsia="en-GB"/>
        </w:rPr>
        <w:t>‘quick start’ guides</w:t>
      </w:r>
    </w:p>
    <w:p w14:paraId="2E774D85" w14:textId="77777777" w:rsidR="00BB2CEA" w:rsidRDefault="00BB2CEA" w:rsidP="00C07F6C">
      <w:pPr>
        <w:spacing w:after="160" w:line="259" w:lineRule="auto"/>
        <w:rPr>
          <w:rFonts w:eastAsia="Times New Roman" w:cstheme="minorHAnsi"/>
          <w:color w:val="44546A" w:themeColor="text2"/>
          <w:highlight w:val="green"/>
          <w:lang w:eastAsia="en-GB"/>
        </w:rPr>
      </w:pPr>
    </w:p>
    <w:p w14:paraId="0F53EB20" w14:textId="77777777" w:rsidR="00A73752" w:rsidRDefault="00A73752"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The contract sum shall be inclusive of BPE actively regardless of whether this is priced specifically or as a provisional sum. </w:t>
      </w:r>
    </w:p>
    <w:p w14:paraId="47008B7F" w14:textId="77777777" w:rsidR="007B0C3E" w:rsidRDefault="007B0C3E" w:rsidP="00C07F6C">
      <w:pPr>
        <w:spacing w:after="0" w:line="259" w:lineRule="auto"/>
        <w:rPr>
          <w:rFonts w:eastAsia="Times New Roman" w:cstheme="minorHAnsi"/>
          <w:b/>
          <w:bCs/>
          <w:color w:val="44546A" w:themeColor="text2"/>
          <w:highlight w:val="cyan"/>
          <w:lang w:eastAsia="en-GB"/>
        </w:rPr>
      </w:pPr>
    </w:p>
    <w:p w14:paraId="52CF5AC5" w14:textId="27E86285" w:rsidR="003023F8" w:rsidRPr="00E54AB5" w:rsidRDefault="001D665B" w:rsidP="00C07F6C">
      <w:pPr>
        <w:spacing w:after="160" w:line="259" w:lineRule="auto"/>
        <w:rPr>
          <w:rFonts w:eastAsia="Times New Roman" w:cstheme="minorHAnsi"/>
          <w:color w:val="44546A" w:themeColor="text2"/>
          <w:lang w:eastAsia="en-GB"/>
        </w:rPr>
      </w:pPr>
      <w:r w:rsidRPr="00E54AB5">
        <w:rPr>
          <w:rFonts w:eastAsia="Times New Roman" w:cstheme="minorHAnsi"/>
          <w:b/>
          <w:bCs/>
          <w:color w:val="44546A" w:themeColor="text2"/>
          <w:lang w:eastAsia="en-GB"/>
        </w:rPr>
        <w:t>4</w:t>
      </w:r>
      <w:r w:rsidR="003023F8" w:rsidRPr="00E54AB5">
        <w:rPr>
          <w:rFonts w:eastAsia="Times New Roman" w:cstheme="minorHAnsi"/>
          <w:b/>
          <w:bCs/>
          <w:color w:val="44546A" w:themeColor="text2"/>
          <w:lang w:eastAsia="en-GB"/>
        </w:rPr>
        <w:t>.</w:t>
      </w:r>
      <w:r w:rsidR="004A6ABF" w:rsidRPr="00E54AB5">
        <w:rPr>
          <w:rFonts w:eastAsia="Times New Roman" w:cstheme="minorHAnsi"/>
          <w:b/>
          <w:bCs/>
          <w:color w:val="44546A" w:themeColor="text2"/>
          <w:lang w:eastAsia="en-GB"/>
        </w:rPr>
        <w:t>4</w:t>
      </w:r>
      <w:r w:rsidR="003023F8" w:rsidRPr="00E54AB5">
        <w:rPr>
          <w:rFonts w:eastAsia="Times New Roman" w:cstheme="minorHAnsi"/>
          <w:b/>
          <w:bCs/>
          <w:color w:val="44546A" w:themeColor="text2"/>
          <w:lang w:eastAsia="en-GB"/>
        </w:rPr>
        <w:t xml:space="preserve"> </w:t>
      </w:r>
      <w:r w:rsidR="002A37D9" w:rsidRPr="00E54AB5">
        <w:rPr>
          <w:rFonts w:eastAsia="Times New Roman" w:cstheme="minorHAnsi"/>
          <w:b/>
          <w:bCs/>
          <w:color w:val="44546A" w:themeColor="text2"/>
          <w:lang w:eastAsia="en-GB"/>
        </w:rPr>
        <w:t xml:space="preserve">BPE for multiple </w:t>
      </w:r>
      <w:r w:rsidR="006351BE" w:rsidRPr="00E54AB5">
        <w:rPr>
          <w:rFonts w:eastAsia="Times New Roman" w:cstheme="minorHAnsi"/>
          <w:b/>
          <w:bCs/>
          <w:color w:val="44546A" w:themeColor="text2"/>
          <w:lang w:eastAsia="en-GB"/>
        </w:rPr>
        <w:t xml:space="preserve">similar </w:t>
      </w:r>
      <w:r w:rsidR="002A37D9" w:rsidRPr="00E54AB5">
        <w:rPr>
          <w:rFonts w:eastAsia="Times New Roman" w:cstheme="minorHAnsi"/>
          <w:b/>
          <w:bCs/>
          <w:color w:val="44546A" w:themeColor="text2"/>
          <w:lang w:eastAsia="en-GB"/>
        </w:rPr>
        <w:t>units</w:t>
      </w:r>
      <w:r w:rsidR="002A37D9" w:rsidRPr="00E54AB5">
        <w:rPr>
          <w:rFonts w:eastAsia="Times New Roman" w:cstheme="minorHAnsi"/>
          <w:color w:val="44546A" w:themeColor="text2"/>
          <w:lang w:eastAsia="en-GB"/>
        </w:rPr>
        <w:t xml:space="preserve"> </w:t>
      </w:r>
    </w:p>
    <w:p w14:paraId="0B7FCEA8" w14:textId="5613D654" w:rsidR="00232078" w:rsidRDefault="00E54AB5"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All new units are to undergo the ‘Core’ BPE set out in the </w:t>
      </w:r>
      <w:r w:rsidRPr="00E54AB5">
        <w:rPr>
          <w:rFonts w:eastAsia="Times New Roman" w:cstheme="minorHAnsi"/>
          <w:color w:val="44546A" w:themeColor="text2"/>
          <w:lang w:eastAsia="en-GB"/>
        </w:rPr>
        <w:t>WKW guidance</w:t>
      </w:r>
      <w:r>
        <w:rPr>
          <w:rFonts w:eastAsia="Times New Roman" w:cstheme="minorHAnsi"/>
          <w:color w:val="44546A" w:themeColor="text2"/>
          <w:lang w:eastAsia="en-GB"/>
        </w:rPr>
        <w:t>.</w:t>
      </w:r>
      <w:r w:rsidRPr="00E54AB5">
        <w:rPr>
          <w:rFonts w:eastAsia="Times New Roman" w:cstheme="minorHAnsi"/>
          <w:color w:val="44546A" w:themeColor="text2"/>
          <w:lang w:eastAsia="en-GB"/>
        </w:rPr>
        <w:t xml:space="preserve"> </w:t>
      </w:r>
      <w:r w:rsidR="006351BE" w:rsidRPr="00E54AB5">
        <w:rPr>
          <w:rFonts w:eastAsia="Times New Roman" w:cstheme="minorHAnsi"/>
          <w:color w:val="44546A" w:themeColor="text2"/>
          <w:lang w:eastAsia="en-GB"/>
        </w:rPr>
        <w:t>For developments with multiple units which are of a</w:t>
      </w:r>
      <w:r w:rsidR="001A6975">
        <w:rPr>
          <w:rFonts w:eastAsia="Times New Roman" w:cstheme="minorHAnsi"/>
          <w:color w:val="44546A" w:themeColor="text2"/>
          <w:lang w:eastAsia="en-GB"/>
        </w:rPr>
        <w:t>n</w:t>
      </w:r>
      <w:r>
        <w:rPr>
          <w:rFonts w:eastAsia="Times New Roman" w:cstheme="minorHAnsi"/>
          <w:color w:val="44546A" w:themeColor="text2"/>
          <w:lang w:eastAsia="en-GB"/>
        </w:rPr>
        <w:t xml:space="preserve"> </w:t>
      </w:r>
      <w:r w:rsidR="006351BE" w:rsidRPr="00E54AB5">
        <w:rPr>
          <w:rFonts w:eastAsia="Times New Roman" w:cstheme="minorHAnsi"/>
          <w:color w:val="44546A" w:themeColor="text2"/>
          <w:lang w:eastAsia="en-GB"/>
        </w:rPr>
        <w:t>identical</w:t>
      </w:r>
      <w:r>
        <w:rPr>
          <w:rFonts w:eastAsia="Times New Roman" w:cstheme="minorHAnsi"/>
          <w:color w:val="44546A" w:themeColor="text2"/>
          <w:lang w:eastAsia="en-GB"/>
        </w:rPr>
        <w:t>/ similar</w:t>
      </w:r>
      <w:r w:rsidR="006351BE" w:rsidRPr="00E54AB5">
        <w:rPr>
          <w:rFonts w:eastAsia="Times New Roman" w:cstheme="minorHAnsi"/>
          <w:color w:val="44546A" w:themeColor="text2"/>
          <w:lang w:eastAsia="en-GB"/>
        </w:rPr>
        <w:t xml:space="preserve"> type, </w:t>
      </w:r>
      <w:r w:rsidR="001A6975">
        <w:rPr>
          <w:rFonts w:eastAsia="Times New Roman" w:cstheme="minorHAnsi"/>
          <w:color w:val="44546A" w:themeColor="text2"/>
          <w:lang w:eastAsia="en-GB"/>
        </w:rPr>
        <w:t xml:space="preserve">once a satisfactory standard of performance has been proven by results, </w:t>
      </w:r>
      <w:r w:rsidR="006351BE" w:rsidRPr="00E54AB5">
        <w:rPr>
          <w:rFonts w:eastAsia="Times New Roman" w:cstheme="minorHAnsi"/>
          <w:color w:val="44546A" w:themeColor="text2"/>
          <w:lang w:eastAsia="en-GB"/>
        </w:rPr>
        <w:t xml:space="preserve">scope may exist </w:t>
      </w:r>
      <w:r>
        <w:rPr>
          <w:rFonts w:eastAsia="Times New Roman" w:cstheme="minorHAnsi"/>
          <w:color w:val="44546A" w:themeColor="text2"/>
          <w:lang w:eastAsia="en-GB"/>
        </w:rPr>
        <w:t xml:space="preserve">through </w:t>
      </w:r>
      <w:r w:rsidR="006351BE" w:rsidRPr="00E54AB5">
        <w:rPr>
          <w:rFonts w:eastAsia="Times New Roman" w:cstheme="minorHAnsi"/>
          <w:color w:val="44546A" w:themeColor="text2"/>
          <w:lang w:eastAsia="en-GB"/>
        </w:rPr>
        <w:t xml:space="preserve">agreement between the client, design team and BPE Champion for a reduction in </w:t>
      </w:r>
      <w:r w:rsidR="001A6975">
        <w:rPr>
          <w:rFonts w:eastAsia="Times New Roman" w:cstheme="minorHAnsi"/>
          <w:color w:val="44546A" w:themeColor="text2"/>
          <w:lang w:eastAsia="en-GB"/>
        </w:rPr>
        <w:t xml:space="preserve">the scale of the </w:t>
      </w:r>
      <w:r w:rsidR="006351BE" w:rsidRPr="00E54AB5">
        <w:rPr>
          <w:rFonts w:eastAsia="Times New Roman" w:cstheme="minorHAnsi"/>
          <w:color w:val="44546A" w:themeColor="text2"/>
          <w:lang w:eastAsia="en-GB"/>
        </w:rPr>
        <w:t>full programme of BPE</w:t>
      </w:r>
      <w:r w:rsidR="008B668D" w:rsidRPr="00E54AB5">
        <w:rPr>
          <w:rFonts w:eastAsia="Times New Roman" w:cstheme="minorHAnsi"/>
          <w:color w:val="44546A" w:themeColor="text2"/>
          <w:lang w:eastAsia="en-GB"/>
        </w:rPr>
        <w:t xml:space="preserve">. </w:t>
      </w:r>
      <w:r w:rsidR="001A6975">
        <w:rPr>
          <w:rFonts w:eastAsia="Times New Roman" w:cstheme="minorHAnsi"/>
          <w:color w:val="44546A" w:themeColor="text2"/>
          <w:lang w:eastAsia="en-GB"/>
        </w:rPr>
        <w:t>Thereafter, f</w:t>
      </w:r>
      <w:r w:rsidR="008B668D" w:rsidRPr="00E54AB5">
        <w:rPr>
          <w:rFonts w:eastAsia="Times New Roman" w:cstheme="minorHAnsi"/>
          <w:color w:val="44546A" w:themeColor="text2"/>
          <w:lang w:eastAsia="en-GB"/>
        </w:rPr>
        <w:t xml:space="preserve">or example, it might be appropriate to select </w:t>
      </w:r>
      <w:r w:rsidR="001A6975">
        <w:rPr>
          <w:rFonts w:eastAsia="Times New Roman" w:cstheme="minorHAnsi"/>
          <w:color w:val="44546A" w:themeColor="text2"/>
          <w:lang w:eastAsia="en-GB"/>
        </w:rPr>
        <w:t xml:space="preserve">representative samples as </w:t>
      </w:r>
      <w:r w:rsidR="008B668D" w:rsidRPr="00E54AB5">
        <w:rPr>
          <w:rFonts w:eastAsia="Times New Roman" w:cstheme="minorHAnsi"/>
          <w:color w:val="44546A" w:themeColor="text2"/>
          <w:lang w:eastAsia="en-GB"/>
        </w:rPr>
        <w:t>a percentage (</w:t>
      </w:r>
      <w:r w:rsidR="002A37D9" w:rsidRPr="00E54AB5">
        <w:rPr>
          <w:rFonts w:eastAsia="Times New Roman" w:cstheme="minorHAnsi"/>
          <w:color w:val="44546A" w:themeColor="text2"/>
          <w:lang w:eastAsia="en-GB"/>
        </w:rPr>
        <w:t>%</w:t>
      </w:r>
      <w:r w:rsidR="008B668D" w:rsidRPr="00E54AB5">
        <w:rPr>
          <w:rFonts w:eastAsia="Times New Roman" w:cstheme="minorHAnsi"/>
          <w:color w:val="44546A" w:themeColor="text2"/>
          <w:lang w:eastAsia="en-GB"/>
        </w:rPr>
        <w:t xml:space="preserve">) of the total number of </w:t>
      </w:r>
      <w:r w:rsidR="001A6975">
        <w:rPr>
          <w:rFonts w:eastAsia="Times New Roman" w:cstheme="minorHAnsi"/>
          <w:color w:val="44546A" w:themeColor="text2"/>
          <w:lang w:eastAsia="en-GB"/>
        </w:rPr>
        <w:t xml:space="preserve">common </w:t>
      </w:r>
      <w:r w:rsidR="008B668D" w:rsidRPr="00E54AB5">
        <w:rPr>
          <w:rFonts w:eastAsia="Times New Roman" w:cstheme="minorHAnsi"/>
          <w:color w:val="44546A" w:themeColor="text2"/>
          <w:lang w:eastAsia="en-GB"/>
        </w:rPr>
        <w:t xml:space="preserve">units to undergo </w:t>
      </w:r>
      <w:r w:rsidR="001A6975">
        <w:rPr>
          <w:rFonts w:eastAsia="Times New Roman" w:cstheme="minorHAnsi"/>
          <w:color w:val="44546A" w:themeColor="text2"/>
          <w:lang w:eastAsia="en-GB"/>
        </w:rPr>
        <w:t>full</w:t>
      </w:r>
      <w:r w:rsidR="002A37D9" w:rsidRPr="00E54AB5">
        <w:rPr>
          <w:rFonts w:eastAsia="Times New Roman" w:cstheme="minorHAnsi"/>
          <w:color w:val="44546A" w:themeColor="text2"/>
          <w:lang w:eastAsia="en-GB"/>
        </w:rPr>
        <w:t xml:space="preserve"> BPE</w:t>
      </w:r>
      <w:r w:rsidR="001A6975">
        <w:rPr>
          <w:rFonts w:eastAsia="Times New Roman" w:cstheme="minorHAnsi"/>
          <w:color w:val="44546A" w:themeColor="text2"/>
          <w:lang w:eastAsia="en-GB"/>
        </w:rPr>
        <w:t xml:space="preserve"> -</w:t>
      </w:r>
      <w:r w:rsidR="002A37D9" w:rsidRPr="00E54AB5">
        <w:rPr>
          <w:rFonts w:eastAsia="Times New Roman" w:cstheme="minorHAnsi"/>
          <w:color w:val="44546A" w:themeColor="text2"/>
          <w:lang w:eastAsia="en-GB"/>
        </w:rPr>
        <w:t xml:space="preserve"> </w:t>
      </w:r>
      <w:r w:rsidR="008B668D" w:rsidRPr="00E54AB5">
        <w:rPr>
          <w:rFonts w:eastAsia="Times New Roman" w:cstheme="minorHAnsi"/>
          <w:color w:val="44546A" w:themeColor="text2"/>
          <w:lang w:eastAsia="en-GB"/>
        </w:rPr>
        <w:t>as set out in these clauses and the WKW guidance</w:t>
      </w:r>
      <w:r w:rsidR="001A6975">
        <w:rPr>
          <w:rFonts w:eastAsia="Times New Roman" w:cstheme="minorHAnsi"/>
          <w:color w:val="44546A" w:themeColor="text2"/>
          <w:lang w:eastAsia="en-GB"/>
        </w:rPr>
        <w:t xml:space="preserve"> -</w:t>
      </w:r>
      <w:r w:rsidR="008B668D" w:rsidRPr="00E54AB5">
        <w:rPr>
          <w:rFonts w:eastAsia="Times New Roman" w:cstheme="minorHAnsi"/>
          <w:color w:val="44546A" w:themeColor="text2"/>
          <w:lang w:eastAsia="en-GB"/>
        </w:rPr>
        <w:t xml:space="preserve"> without significantly weakening the findings from the overall BPE</w:t>
      </w:r>
      <w:r w:rsidR="001A6975">
        <w:rPr>
          <w:rFonts w:eastAsia="Times New Roman" w:cstheme="minorHAnsi"/>
          <w:color w:val="44546A" w:themeColor="text2"/>
          <w:lang w:eastAsia="en-GB"/>
        </w:rPr>
        <w:t xml:space="preserve"> study or having reason to doubt that performance is not being upheld. </w:t>
      </w:r>
      <w:r w:rsidR="00232078" w:rsidRPr="00E54AB5">
        <w:rPr>
          <w:rFonts w:eastAsia="Times New Roman" w:cstheme="minorHAnsi"/>
          <w:color w:val="44546A" w:themeColor="text2"/>
          <w:lang w:eastAsia="en-GB"/>
        </w:rPr>
        <w:t>Random BPE checks</w:t>
      </w:r>
      <w:r w:rsidR="00232078">
        <w:rPr>
          <w:rFonts w:eastAsia="Times New Roman" w:cstheme="minorHAnsi"/>
          <w:color w:val="44546A" w:themeColor="text2"/>
          <w:lang w:eastAsia="en-GB"/>
        </w:rPr>
        <w:t>/ spot checks could be deployed.</w:t>
      </w:r>
      <w:r w:rsidR="00232078" w:rsidRPr="00E54AB5">
        <w:rPr>
          <w:rFonts w:eastAsia="Times New Roman" w:cstheme="minorHAnsi"/>
          <w:color w:val="44546A" w:themeColor="text2"/>
          <w:lang w:eastAsia="en-GB"/>
        </w:rPr>
        <w:t xml:space="preserve"> </w:t>
      </w:r>
    </w:p>
    <w:p w14:paraId="579C4AB9" w14:textId="77777777" w:rsidR="00232078" w:rsidRDefault="00232078"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This approach may also be appropriate f</w:t>
      </w:r>
      <w:r w:rsidR="008B668D" w:rsidRPr="00E54AB5">
        <w:rPr>
          <w:rFonts w:eastAsia="Times New Roman" w:cstheme="minorHAnsi"/>
          <w:color w:val="44546A" w:themeColor="text2"/>
          <w:lang w:eastAsia="en-GB"/>
        </w:rPr>
        <w:t>or large scale developments subject to phasing in agreement with the client</w:t>
      </w:r>
      <w:r>
        <w:rPr>
          <w:rFonts w:eastAsia="Times New Roman" w:cstheme="minorHAnsi"/>
          <w:color w:val="44546A" w:themeColor="text2"/>
          <w:lang w:eastAsia="en-GB"/>
        </w:rPr>
        <w:t xml:space="preserve"> and again </w:t>
      </w:r>
      <w:r w:rsidR="008B668D" w:rsidRPr="00E54AB5">
        <w:rPr>
          <w:rFonts w:eastAsia="Times New Roman" w:cstheme="minorHAnsi"/>
          <w:color w:val="44546A" w:themeColor="text2"/>
          <w:lang w:eastAsia="en-GB"/>
        </w:rPr>
        <w:t xml:space="preserve">where </w:t>
      </w:r>
      <w:r w:rsidR="002A37D9" w:rsidRPr="00E54AB5">
        <w:rPr>
          <w:rFonts w:eastAsia="Times New Roman" w:cstheme="minorHAnsi"/>
          <w:color w:val="44546A" w:themeColor="text2"/>
          <w:lang w:eastAsia="en-GB"/>
        </w:rPr>
        <w:t xml:space="preserve">the </w:t>
      </w:r>
      <w:r>
        <w:rPr>
          <w:rFonts w:eastAsia="Times New Roman" w:cstheme="minorHAnsi"/>
          <w:color w:val="44546A" w:themeColor="text2"/>
          <w:lang w:eastAsia="en-GB"/>
        </w:rPr>
        <w:t>contractor</w:t>
      </w:r>
      <w:r w:rsidR="002A37D9" w:rsidRPr="00E54AB5">
        <w:rPr>
          <w:rFonts w:eastAsia="Times New Roman" w:cstheme="minorHAnsi"/>
          <w:color w:val="44546A" w:themeColor="text2"/>
          <w:lang w:eastAsia="en-GB"/>
        </w:rPr>
        <w:t xml:space="preserve"> has </w:t>
      </w:r>
      <w:r w:rsidR="008B668D" w:rsidRPr="00E54AB5">
        <w:rPr>
          <w:rFonts w:eastAsia="Times New Roman" w:cstheme="minorHAnsi"/>
          <w:color w:val="44546A" w:themeColor="text2"/>
          <w:lang w:eastAsia="en-GB"/>
        </w:rPr>
        <w:t xml:space="preserve">demonstrated that the performance </w:t>
      </w:r>
      <w:r w:rsidR="002A37D9" w:rsidRPr="00E54AB5">
        <w:rPr>
          <w:rFonts w:eastAsia="Times New Roman" w:cstheme="minorHAnsi"/>
          <w:color w:val="44546A" w:themeColor="text2"/>
          <w:lang w:eastAsia="en-GB"/>
        </w:rPr>
        <w:t>standard</w:t>
      </w:r>
      <w:r w:rsidR="008B668D" w:rsidRPr="00E54AB5">
        <w:rPr>
          <w:rFonts w:eastAsia="Times New Roman" w:cstheme="minorHAnsi"/>
          <w:color w:val="44546A" w:themeColor="text2"/>
          <w:lang w:eastAsia="en-GB"/>
        </w:rPr>
        <w:t>s</w:t>
      </w:r>
      <w:r w:rsidR="002A37D9" w:rsidRPr="00E54AB5">
        <w:rPr>
          <w:rFonts w:eastAsia="Times New Roman" w:cstheme="minorHAnsi"/>
          <w:color w:val="44546A" w:themeColor="text2"/>
          <w:lang w:eastAsia="en-GB"/>
        </w:rPr>
        <w:t xml:space="preserve"> </w:t>
      </w:r>
      <w:r w:rsidR="0040230F" w:rsidRPr="00E54AB5">
        <w:rPr>
          <w:rFonts w:eastAsia="Times New Roman" w:cstheme="minorHAnsi"/>
          <w:color w:val="44546A" w:themeColor="text2"/>
          <w:lang w:eastAsia="en-GB"/>
        </w:rPr>
        <w:t xml:space="preserve">required </w:t>
      </w:r>
      <w:r w:rsidR="008B668D" w:rsidRPr="00E54AB5">
        <w:rPr>
          <w:rFonts w:eastAsia="Times New Roman" w:cstheme="minorHAnsi"/>
          <w:color w:val="44546A" w:themeColor="text2"/>
          <w:lang w:eastAsia="en-GB"/>
        </w:rPr>
        <w:t xml:space="preserve">have been </w:t>
      </w:r>
      <w:r w:rsidR="002A37D9" w:rsidRPr="00E54AB5">
        <w:rPr>
          <w:rFonts w:eastAsia="Times New Roman" w:cstheme="minorHAnsi"/>
          <w:color w:val="44546A" w:themeColor="text2"/>
          <w:lang w:eastAsia="en-GB"/>
        </w:rPr>
        <w:t>consistently achieved</w:t>
      </w:r>
      <w:r w:rsidR="008B668D" w:rsidRPr="00E54AB5">
        <w:rPr>
          <w:rFonts w:eastAsia="Times New Roman" w:cstheme="minorHAnsi"/>
          <w:color w:val="44546A" w:themeColor="text2"/>
          <w:lang w:eastAsia="en-GB"/>
        </w:rPr>
        <w:t xml:space="preserve"> </w:t>
      </w:r>
      <w:r w:rsidR="0040230F" w:rsidRPr="00E54AB5">
        <w:rPr>
          <w:rFonts w:eastAsia="Times New Roman" w:cstheme="minorHAnsi"/>
          <w:color w:val="44546A" w:themeColor="text2"/>
          <w:lang w:eastAsia="en-GB"/>
        </w:rPr>
        <w:t>(</w:t>
      </w:r>
      <w:r w:rsidR="008B668D" w:rsidRPr="00E54AB5">
        <w:rPr>
          <w:rFonts w:eastAsia="Times New Roman" w:cstheme="minorHAnsi"/>
          <w:color w:val="44546A" w:themeColor="text2"/>
          <w:lang w:eastAsia="en-GB"/>
        </w:rPr>
        <w:t>following development review meetings</w:t>
      </w:r>
      <w:r w:rsidR="0040230F" w:rsidRPr="00E54AB5">
        <w:rPr>
          <w:rFonts w:eastAsia="Times New Roman" w:cstheme="minorHAnsi"/>
          <w:color w:val="44546A" w:themeColor="text2"/>
          <w:lang w:eastAsia="en-GB"/>
        </w:rPr>
        <w:t>)</w:t>
      </w:r>
      <w:r w:rsidR="008B668D" w:rsidRPr="00E54AB5">
        <w:rPr>
          <w:rFonts w:eastAsia="Times New Roman" w:cstheme="minorHAnsi"/>
          <w:color w:val="44546A" w:themeColor="text2"/>
          <w:lang w:eastAsia="en-GB"/>
        </w:rPr>
        <w:t xml:space="preserve">. </w:t>
      </w:r>
    </w:p>
    <w:p w14:paraId="77FCE9E2" w14:textId="0FAA8722" w:rsidR="00E54AB5" w:rsidRPr="00232078" w:rsidRDefault="00232078"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‘Detailed’ BPE </w:t>
      </w:r>
      <w:r w:rsidR="008B668D" w:rsidRPr="00E54AB5">
        <w:rPr>
          <w:rFonts w:eastAsia="Times New Roman" w:cstheme="minorHAnsi"/>
          <w:color w:val="44546A" w:themeColor="text2"/>
          <w:lang w:eastAsia="en-GB"/>
        </w:rPr>
        <w:t>and/ or ‘</w:t>
      </w:r>
      <w:r w:rsidR="002A37D9" w:rsidRPr="00E54AB5">
        <w:rPr>
          <w:rFonts w:eastAsia="Times New Roman" w:cstheme="minorHAnsi"/>
          <w:color w:val="44546A" w:themeColor="text2"/>
          <w:lang w:eastAsia="en-GB"/>
        </w:rPr>
        <w:t>Deep Dive</w:t>
      </w:r>
      <w:r w:rsidR="008B668D" w:rsidRPr="00E54AB5">
        <w:rPr>
          <w:rFonts w:eastAsia="Times New Roman" w:cstheme="minorHAnsi"/>
          <w:color w:val="44546A" w:themeColor="text2"/>
          <w:lang w:eastAsia="en-GB"/>
        </w:rPr>
        <w:t xml:space="preserve">’ approaches for a limited </w:t>
      </w:r>
      <w:r>
        <w:rPr>
          <w:rFonts w:eastAsia="Times New Roman" w:cstheme="minorHAnsi"/>
          <w:color w:val="44546A" w:themeColor="text2"/>
          <w:lang w:eastAsia="en-GB"/>
        </w:rPr>
        <w:t xml:space="preserve">intensive </w:t>
      </w:r>
      <w:r w:rsidR="008B668D" w:rsidRPr="00E54AB5">
        <w:rPr>
          <w:rFonts w:eastAsia="Times New Roman" w:cstheme="minorHAnsi"/>
          <w:color w:val="44546A" w:themeColor="text2"/>
          <w:lang w:eastAsia="en-GB"/>
        </w:rPr>
        <w:t xml:space="preserve">period </w:t>
      </w:r>
      <w:r w:rsidR="0040230F" w:rsidRPr="00E54AB5">
        <w:rPr>
          <w:rFonts w:eastAsia="Times New Roman" w:cstheme="minorHAnsi"/>
          <w:color w:val="44546A" w:themeColor="text2"/>
          <w:lang w:eastAsia="en-GB"/>
        </w:rPr>
        <w:t xml:space="preserve">to selected units </w:t>
      </w:r>
      <w:r>
        <w:rPr>
          <w:rFonts w:eastAsia="Times New Roman" w:cstheme="minorHAnsi"/>
          <w:color w:val="44546A" w:themeColor="text2"/>
          <w:lang w:eastAsia="en-GB"/>
        </w:rPr>
        <w:t xml:space="preserve">will be beneficial to bring greater insight of actual outcomes. Where these techniques are deployed, it is recommended that at </w:t>
      </w:r>
      <w:r w:rsidR="00E54AB5" w:rsidRPr="00232078">
        <w:rPr>
          <w:rFonts w:eastAsia="Times New Roman" w:cstheme="minorHAnsi"/>
          <w:color w:val="44546A" w:themeColor="text2"/>
          <w:lang w:eastAsia="en-GB"/>
        </w:rPr>
        <w:t>least t</w:t>
      </w:r>
      <w:r w:rsidRPr="00232078">
        <w:rPr>
          <w:rFonts w:eastAsia="Times New Roman" w:cstheme="minorHAnsi"/>
          <w:color w:val="44546A" w:themeColor="text2"/>
          <w:lang w:eastAsia="en-GB"/>
        </w:rPr>
        <w:t xml:space="preserve">hree </w:t>
      </w:r>
      <w:r w:rsidR="00E54AB5" w:rsidRPr="00232078">
        <w:rPr>
          <w:rFonts w:eastAsia="Times New Roman" w:cstheme="minorHAnsi"/>
          <w:color w:val="44546A" w:themeColor="text2"/>
          <w:lang w:eastAsia="en-GB"/>
        </w:rPr>
        <w:t>comparative examples of the common house types</w:t>
      </w:r>
      <w:r w:rsidRPr="00232078">
        <w:rPr>
          <w:rFonts w:eastAsia="Times New Roman" w:cstheme="minorHAnsi"/>
          <w:color w:val="44546A" w:themeColor="text2"/>
          <w:lang w:eastAsia="en-GB"/>
        </w:rPr>
        <w:t xml:space="preserve"> are selected.</w:t>
      </w:r>
      <w:r>
        <w:rPr>
          <w:rFonts w:eastAsia="Times New Roman" w:cstheme="minorHAnsi"/>
          <w:color w:val="44546A" w:themeColor="text2"/>
          <w:lang w:eastAsia="en-GB"/>
        </w:rPr>
        <w:t xml:space="preserve"> The findings and results should be included in the final BPE report. </w:t>
      </w:r>
    </w:p>
    <w:p w14:paraId="485D5C0E" w14:textId="30F2A0AC" w:rsidR="007B0C3E" w:rsidRDefault="007B0C3E" w:rsidP="00C07F6C">
      <w:pPr>
        <w:spacing w:before="240" w:after="160" w:line="259" w:lineRule="auto"/>
        <w:rPr>
          <w:rFonts w:eastAsia="Times New Roman" w:cstheme="minorHAnsi"/>
          <w:color w:val="44546A" w:themeColor="text2"/>
          <w:lang w:eastAsia="en-GB"/>
        </w:rPr>
      </w:pPr>
      <w:r>
        <w:rPr>
          <w:rFonts w:eastAsia="Times New Roman" w:cstheme="minorHAnsi"/>
          <w:b/>
          <w:bCs/>
          <w:color w:val="44546A" w:themeColor="text2"/>
          <w:lang w:eastAsia="en-GB"/>
        </w:rPr>
        <w:lastRenderedPageBreak/>
        <w:t>4.</w:t>
      </w:r>
      <w:r w:rsidR="004A6ABF">
        <w:rPr>
          <w:rFonts w:eastAsia="Times New Roman" w:cstheme="minorHAnsi"/>
          <w:b/>
          <w:bCs/>
          <w:color w:val="44546A" w:themeColor="text2"/>
          <w:lang w:eastAsia="en-GB"/>
        </w:rPr>
        <w:t>5</w:t>
      </w:r>
      <w:r>
        <w:rPr>
          <w:rFonts w:eastAsia="Times New Roman" w:cstheme="minorHAnsi"/>
          <w:b/>
          <w:bCs/>
          <w:color w:val="44546A" w:themeColor="text2"/>
          <w:lang w:eastAsia="en-GB"/>
        </w:rPr>
        <w:t xml:space="preserve"> </w:t>
      </w:r>
      <w:r w:rsidRPr="002A37D9">
        <w:rPr>
          <w:rFonts w:eastAsia="Times New Roman" w:cstheme="minorHAnsi"/>
          <w:b/>
          <w:bCs/>
          <w:color w:val="44546A" w:themeColor="text2"/>
          <w:lang w:eastAsia="en-GB"/>
        </w:rPr>
        <w:t>BPE report</w:t>
      </w:r>
      <w:r w:rsidRPr="002A37D9">
        <w:rPr>
          <w:rFonts w:eastAsia="Times New Roman" w:cstheme="minorHAnsi"/>
          <w:color w:val="44546A" w:themeColor="text2"/>
          <w:lang w:eastAsia="en-GB"/>
        </w:rPr>
        <w:t xml:space="preserve"> </w:t>
      </w:r>
    </w:p>
    <w:p w14:paraId="40A172EE" w14:textId="40B20AF0" w:rsidR="007B0C3E" w:rsidRPr="002A37D9" w:rsidRDefault="007B0C3E"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All development</w:t>
      </w:r>
      <w:r w:rsidR="004A6ABF">
        <w:rPr>
          <w:rFonts w:eastAsia="Times New Roman" w:cstheme="minorHAnsi"/>
          <w:color w:val="44546A" w:themeColor="text2"/>
          <w:lang w:eastAsia="en-GB"/>
        </w:rPr>
        <w:t xml:space="preserve"> projects</w:t>
      </w:r>
      <w:r w:rsidRPr="002A37D9">
        <w:rPr>
          <w:rFonts w:eastAsia="Times New Roman" w:cstheme="minorHAnsi"/>
          <w:color w:val="44546A" w:themeColor="text2"/>
          <w:lang w:eastAsia="en-GB"/>
        </w:rPr>
        <w:t xml:space="preserve"> are required to produce a report summarising the learning and findings of the BPE report and user feedback (Post Occupancy Evaluation). This is to follow completion of a 12 month period of monitoring under occupation and will ordinarily coincide with the end of the Defects Liability Period (DLP). Any alternative duration of monitoring periods shall be agreed with the client in advance. The report is the key outcome from BPE activity and as such shall be produced by a competent professional</w:t>
      </w:r>
      <w:r w:rsidR="003C4179">
        <w:rPr>
          <w:rFonts w:eastAsia="Times New Roman" w:cstheme="minorHAnsi"/>
          <w:color w:val="44546A" w:themeColor="text2"/>
          <w:lang w:eastAsia="en-GB"/>
        </w:rPr>
        <w:t xml:space="preserve"> which may be the BPE Champion</w:t>
      </w:r>
      <w:r w:rsidRPr="002A37D9">
        <w:rPr>
          <w:rFonts w:eastAsia="Times New Roman" w:cstheme="minorHAnsi"/>
          <w:color w:val="44546A" w:themeColor="text2"/>
          <w:lang w:eastAsia="en-GB"/>
        </w:rPr>
        <w:t>.</w:t>
      </w:r>
      <w:r>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Conventions </w:t>
      </w:r>
      <w:r>
        <w:rPr>
          <w:rFonts w:eastAsia="Times New Roman" w:cstheme="minorHAnsi"/>
          <w:color w:val="44546A" w:themeColor="text2"/>
          <w:lang w:eastAsia="en-GB"/>
        </w:rPr>
        <w:t xml:space="preserve">regarding </w:t>
      </w:r>
      <w:r w:rsidRPr="002A37D9">
        <w:rPr>
          <w:rFonts w:eastAsia="Times New Roman" w:cstheme="minorHAnsi"/>
          <w:color w:val="44546A" w:themeColor="text2"/>
          <w:lang w:eastAsia="en-GB"/>
        </w:rPr>
        <w:t>occup</w:t>
      </w:r>
      <w:r>
        <w:rPr>
          <w:rFonts w:eastAsia="Times New Roman" w:cstheme="minorHAnsi"/>
          <w:color w:val="44546A" w:themeColor="text2"/>
          <w:lang w:eastAsia="en-GB"/>
        </w:rPr>
        <w:t>ancy patter</w:t>
      </w:r>
      <w:r w:rsidR="003C4179">
        <w:rPr>
          <w:rFonts w:eastAsia="Times New Roman" w:cstheme="minorHAnsi"/>
          <w:color w:val="44546A" w:themeColor="text2"/>
          <w:lang w:eastAsia="en-GB"/>
        </w:rPr>
        <w:t>n</w:t>
      </w:r>
      <w:r>
        <w:rPr>
          <w:rFonts w:eastAsia="Times New Roman" w:cstheme="minorHAnsi"/>
          <w:color w:val="44546A" w:themeColor="text2"/>
          <w:lang w:eastAsia="en-GB"/>
        </w:rPr>
        <w:t xml:space="preserve">s and </w:t>
      </w:r>
      <w:r w:rsidRPr="002A37D9">
        <w:rPr>
          <w:rFonts w:eastAsia="Times New Roman" w:cstheme="minorHAnsi"/>
          <w:color w:val="44546A" w:themeColor="text2"/>
          <w:lang w:eastAsia="en-GB"/>
        </w:rPr>
        <w:t>hours</w:t>
      </w:r>
      <w:r>
        <w:rPr>
          <w:rFonts w:eastAsia="Times New Roman" w:cstheme="minorHAnsi"/>
          <w:color w:val="44546A" w:themeColor="text2"/>
          <w:lang w:eastAsia="en-GB"/>
        </w:rPr>
        <w:t xml:space="preserve"> shall be clearly stated where occupancy monitoring is not undertaken. </w:t>
      </w:r>
    </w:p>
    <w:p w14:paraId="4B5FDDA7" w14:textId="0902E797" w:rsidR="00E54AB5" w:rsidRPr="006F55B4" w:rsidRDefault="00E54AB5" w:rsidP="00C07F6C">
      <w:pPr>
        <w:pStyle w:val="pf0"/>
        <w:rPr>
          <w:rFonts w:asciiTheme="minorHAnsi" w:hAnsiTheme="minorHAnsi" w:cstheme="minorHAnsi"/>
          <w:color w:val="44546A" w:themeColor="text2"/>
          <w:sz w:val="22"/>
          <w:szCs w:val="22"/>
        </w:rPr>
      </w:pPr>
      <w:r w:rsidRPr="006F55B4">
        <w:rPr>
          <w:rFonts w:asciiTheme="minorHAnsi" w:hAnsiTheme="minorHAnsi" w:cstheme="minorHAnsi"/>
          <w:color w:val="44546A" w:themeColor="text2"/>
          <w:sz w:val="22"/>
          <w:szCs w:val="22"/>
        </w:rPr>
        <w:t xml:space="preserve">The BPE report shall provide </w:t>
      </w:r>
      <w:r>
        <w:rPr>
          <w:rFonts w:asciiTheme="minorHAnsi" w:hAnsiTheme="minorHAnsi" w:cstheme="minorHAnsi"/>
          <w:color w:val="44546A" w:themeColor="text2"/>
          <w:sz w:val="22"/>
          <w:szCs w:val="22"/>
        </w:rPr>
        <w:t xml:space="preserve">honest </w:t>
      </w:r>
      <w:r w:rsidRPr="006F55B4">
        <w:rPr>
          <w:rFonts w:asciiTheme="minorHAnsi" w:hAnsiTheme="minorHAnsi" w:cstheme="minorHAnsi"/>
          <w:color w:val="44546A" w:themeColor="text2"/>
          <w:sz w:val="22"/>
          <w:szCs w:val="22"/>
        </w:rPr>
        <w:t>transparency of results with any problems o</w:t>
      </w:r>
      <w:r>
        <w:rPr>
          <w:rFonts w:asciiTheme="minorHAnsi" w:hAnsiTheme="minorHAnsi" w:cstheme="minorHAnsi"/>
          <w:color w:val="44546A" w:themeColor="text2"/>
          <w:sz w:val="22"/>
          <w:szCs w:val="22"/>
        </w:rPr>
        <w:t>r</w:t>
      </w:r>
      <w:r w:rsidRPr="006F55B4">
        <w:rPr>
          <w:rFonts w:asciiTheme="minorHAnsi" w:hAnsiTheme="minorHAnsi" w:cstheme="minorHAnsi"/>
          <w:color w:val="44546A" w:themeColor="text2"/>
          <w:sz w:val="22"/>
          <w:szCs w:val="22"/>
        </w:rPr>
        <w:t xml:space="preserve"> deficiencies in performance clearly disclosed in addition to highlighting positive outcomes.</w:t>
      </w:r>
    </w:p>
    <w:p w14:paraId="0CC2F93E" w14:textId="5C35E07D" w:rsidR="007B0C3E" w:rsidRDefault="007B0C3E"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Refer also to WKW clause 3.5 (p.20) ‘Making sense of it all: Gaining a holistic view on Building Performance’ and the associated diagram in the Tool</w:t>
      </w:r>
      <w:r w:rsidR="000B43B0">
        <w:rPr>
          <w:rFonts w:eastAsia="Times New Roman" w:cstheme="minorHAnsi"/>
          <w:color w:val="44546A" w:themeColor="text2"/>
          <w:lang w:eastAsia="en-GB"/>
        </w:rPr>
        <w:t>kit</w:t>
      </w:r>
      <w:r w:rsidRPr="002A37D9">
        <w:rPr>
          <w:rFonts w:eastAsia="Times New Roman" w:cstheme="minorHAnsi"/>
          <w:color w:val="44546A" w:themeColor="text2"/>
          <w:lang w:eastAsia="en-GB"/>
        </w:rPr>
        <w:t>.</w:t>
      </w:r>
    </w:p>
    <w:p w14:paraId="6B07A73A" w14:textId="77777777" w:rsidR="003C4179" w:rsidRDefault="003C4179" w:rsidP="00C07F6C">
      <w:pPr>
        <w:spacing w:after="0" w:line="259" w:lineRule="auto"/>
        <w:rPr>
          <w:rFonts w:eastAsia="Times New Roman" w:cstheme="minorHAnsi"/>
          <w:b/>
          <w:bCs/>
          <w:color w:val="44546A" w:themeColor="text2"/>
          <w:lang w:eastAsia="en-GB"/>
        </w:rPr>
      </w:pPr>
    </w:p>
    <w:p w14:paraId="2EE07EC4" w14:textId="095A5F53" w:rsidR="007B0C3E" w:rsidRDefault="007B0C3E" w:rsidP="00C07F6C">
      <w:pPr>
        <w:spacing w:after="160" w:line="259" w:lineRule="auto"/>
        <w:rPr>
          <w:rFonts w:eastAsia="Times New Roman" w:cstheme="minorHAnsi"/>
          <w:lang w:eastAsia="en-GB"/>
        </w:rPr>
      </w:pPr>
      <w:r>
        <w:rPr>
          <w:rFonts w:eastAsia="Times New Roman" w:cstheme="minorHAnsi"/>
          <w:b/>
          <w:bCs/>
          <w:color w:val="44546A" w:themeColor="text2"/>
          <w:lang w:eastAsia="en-GB"/>
        </w:rPr>
        <w:t>4.</w:t>
      </w:r>
      <w:r w:rsidR="004A6ABF">
        <w:rPr>
          <w:rFonts w:eastAsia="Times New Roman" w:cstheme="minorHAnsi"/>
          <w:b/>
          <w:bCs/>
          <w:color w:val="44546A" w:themeColor="text2"/>
          <w:lang w:eastAsia="en-GB"/>
        </w:rPr>
        <w:t>6</w:t>
      </w:r>
      <w:r>
        <w:rPr>
          <w:rFonts w:eastAsia="Times New Roman" w:cstheme="minorHAnsi"/>
          <w:b/>
          <w:bCs/>
          <w:color w:val="44546A" w:themeColor="text2"/>
          <w:lang w:eastAsia="en-GB"/>
        </w:rPr>
        <w:t xml:space="preserve"> </w:t>
      </w:r>
      <w:r w:rsidRPr="002A37D9">
        <w:rPr>
          <w:rFonts w:eastAsia="Times New Roman" w:cstheme="minorHAnsi"/>
          <w:b/>
          <w:bCs/>
          <w:color w:val="44546A" w:themeColor="text2"/>
          <w:lang w:eastAsia="en-GB"/>
        </w:rPr>
        <w:t>BPE and development review meeting</w:t>
      </w:r>
      <w:r w:rsidRPr="002A37D9">
        <w:rPr>
          <w:rFonts w:eastAsia="Times New Roman" w:cstheme="minorHAnsi"/>
          <w:color w:val="44546A" w:themeColor="text2"/>
          <w:lang w:eastAsia="en-GB"/>
        </w:rPr>
        <w:t xml:space="preserve"> </w:t>
      </w:r>
    </w:p>
    <w:p w14:paraId="756BE45D" w14:textId="3225C74A" w:rsidR="007B0C3E" w:rsidRPr="002A37D9" w:rsidRDefault="007B0C3E"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Within 3 months of the end of the DLP, the BPE report shall be submitted to the client, members of the design team, the developer and other stakeholders</w:t>
      </w:r>
      <w:r w:rsidR="003C4179">
        <w:rPr>
          <w:rFonts w:eastAsia="Times New Roman" w:cstheme="minorHAnsi"/>
          <w:color w:val="44546A" w:themeColor="text2"/>
          <w:lang w:eastAsia="en-GB"/>
        </w:rPr>
        <w:t>,</w:t>
      </w:r>
      <w:r w:rsidRPr="002A37D9">
        <w:rPr>
          <w:rFonts w:eastAsia="Times New Roman" w:cstheme="minorHAnsi"/>
          <w:color w:val="44546A" w:themeColor="text2"/>
          <w:lang w:eastAsia="en-GB"/>
        </w:rPr>
        <w:t xml:space="preserve"> and a</w:t>
      </w:r>
      <w:r w:rsidR="003C4179">
        <w:rPr>
          <w:rFonts w:eastAsia="Times New Roman" w:cstheme="minorHAnsi"/>
          <w:color w:val="44546A" w:themeColor="text2"/>
          <w:lang w:eastAsia="en-GB"/>
        </w:rPr>
        <w:t>t which point a</w:t>
      </w:r>
      <w:r w:rsidRPr="002A37D9">
        <w:rPr>
          <w:rFonts w:eastAsia="Times New Roman" w:cstheme="minorHAnsi"/>
          <w:color w:val="44546A" w:themeColor="text2"/>
          <w:lang w:eastAsia="en-GB"/>
        </w:rPr>
        <w:t xml:space="preserve"> development review meeting shall be held to review the BPE report. It is a condition of all relevant design team member appointments and the contract with the developer that </w:t>
      </w:r>
      <w:r w:rsidR="003C4179">
        <w:rPr>
          <w:rFonts w:eastAsia="Times New Roman" w:cstheme="minorHAnsi"/>
          <w:color w:val="44546A" w:themeColor="text2"/>
          <w:lang w:eastAsia="en-GB"/>
        </w:rPr>
        <w:t xml:space="preserve">all of </w:t>
      </w:r>
      <w:r w:rsidRPr="002A37D9">
        <w:rPr>
          <w:rFonts w:eastAsia="Times New Roman" w:cstheme="minorHAnsi"/>
          <w:color w:val="44546A" w:themeColor="text2"/>
          <w:lang w:eastAsia="en-GB"/>
        </w:rPr>
        <w:t>the</w:t>
      </w:r>
      <w:r w:rsidR="003C4179">
        <w:rPr>
          <w:rFonts w:eastAsia="Times New Roman" w:cstheme="minorHAnsi"/>
          <w:color w:val="44546A" w:themeColor="text2"/>
          <w:lang w:eastAsia="en-GB"/>
        </w:rPr>
        <w:t xml:space="preserve">se parties </w:t>
      </w:r>
      <w:r w:rsidRPr="002A37D9">
        <w:rPr>
          <w:rFonts w:eastAsia="Times New Roman" w:cstheme="minorHAnsi"/>
          <w:color w:val="44546A" w:themeColor="text2"/>
          <w:lang w:eastAsia="en-GB"/>
        </w:rPr>
        <w:t xml:space="preserve">shall participate in and actively contribute to this review. </w:t>
      </w:r>
    </w:p>
    <w:p w14:paraId="4724C8B5" w14:textId="36BAD5F0" w:rsidR="007B0C3E" w:rsidRPr="002A37D9" w:rsidRDefault="007B0C3E"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Should the BPE review reveal that further investigation or BPE is necessary, this will be advised </w:t>
      </w:r>
      <w:r w:rsidR="003C4179">
        <w:rPr>
          <w:rFonts w:eastAsia="Times New Roman" w:cstheme="minorHAnsi"/>
          <w:color w:val="44546A" w:themeColor="text2"/>
          <w:lang w:eastAsia="en-GB"/>
        </w:rPr>
        <w:t xml:space="preserve">by the client who will additionally meet the costs </w:t>
      </w:r>
      <w:r w:rsidRPr="002A37D9">
        <w:rPr>
          <w:rFonts w:eastAsia="Times New Roman" w:cstheme="minorHAnsi"/>
          <w:color w:val="44546A" w:themeColor="text2"/>
          <w:lang w:eastAsia="en-GB"/>
        </w:rPr>
        <w:t>other than in the event of negligent actions</w:t>
      </w:r>
      <w:r w:rsidR="003C4179">
        <w:rPr>
          <w:rFonts w:eastAsia="Times New Roman" w:cstheme="minorHAnsi"/>
          <w:color w:val="44546A" w:themeColor="text2"/>
          <w:lang w:eastAsia="en-GB"/>
        </w:rPr>
        <w:t xml:space="preserve"> by contracted parties</w:t>
      </w:r>
      <w:r w:rsidRPr="002A37D9">
        <w:rPr>
          <w:rFonts w:eastAsia="Times New Roman" w:cstheme="minorHAnsi"/>
          <w:color w:val="44546A" w:themeColor="text2"/>
          <w:lang w:eastAsia="en-GB"/>
        </w:rPr>
        <w:t xml:space="preserve">.  </w:t>
      </w:r>
    </w:p>
    <w:p w14:paraId="6934AA95" w14:textId="12F2CBBE" w:rsidR="007B0C3E" w:rsidRDefault="007B0C3E"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 above arrangement is </w:t>
      </w:r>
      <w:r>
        <w:rPr>
          <w:rFonts w:eastAsia="Times New Roman" w:cstheme="minorHAnsi"/>
          <w:color w:val="44546A" w:themeColor="text2"/>
          <w:lang w:eastAsia="en-GB"/>
        </w:rPr>
        <w:t xml:space="preserve">expected to represent a new practice and should be viewed as being </w:t>
      </w:r>
      <w:r w:rsidRPr="002A37D9">
        <w:rPr>
          <w:rFonts w:eastAsia="Times New Roman" w:cstheme="minorHAnsi"/>
          <w:color w:val="44546A" w:themeColor="text2"/>
          <w:lang w:eastAsia="en-GB"/>
        </w:rPr>
        <w:t>consistent with ‘soft landings’. The review meeting shall cover not only performance but also BPE process key stage review</w:t>
      </w:r>
      <w:r w:rsidR="003C4179">
        <w:rPr>
          <w:rFonts w:eastAsia="Times New Roman" w:cstheme="minorHAnsi"/>
          <w:color w:val="44546A" w:themeColor="text2"/>
          <w:lang w:eastAsia="en-GB"/>
        </w:rPr>
        <w:t>. B</w:t>
      </w:r>
      <w:r w:rsidRPr="002A37D9">
        <w:rPr>
          <w:rFonts w:eastAsia="Times New Roman" w:cstheme="minorHAnsi"/>
          <w:color w:val="44546A" w:themeColor="text2"/>
          <w:lang w:eastAsia="en-GB"/>
        </w:rPr>
        <w:t xml:space="preserve">enchmarking against </w:t>
      </w:r>
      <w:r w:rsidR="003C4179">
        <w:rPr>
          <w:rFonts w:eastAsia="Times New Roman" w:cstheme="minorHAnsi"/>
          <w:color w:val="44546A" w:themeColor="text2"/>
          <w:lang w:eastAsia="en-GB"/>
        </w:rPr>
        <w:t xml:space="preserve">the results of </w:t>
      </w:r>
      <w:r w:rsidRPr="002A37D9">
        <w:rPr>
          <w:rFonts w:eastAsia="Times New Roman" w:cstheme="minorHAnsi"/>
          <w:color w:val="44546A" w:themeColor="text2"/>
          <w:lang w:eastAsia="en-GB"/>
        </w:rPr>
        <w:t xml:space="preserve">BPE </w:t>
      </w:r>
      <w:r w:rsidR="003C4179">
        <w:rPr>
          <w:rFonts w:eastAsia="Times New Roman" w:cstheme="minorHAnsi"/>
          <w:color w:val="44546A" w:themeColor="text2"/>
          <w:lang w:eastAsia="en-GB"/>
        </w:rPr>
        <w:t>from other developments i</w:t>
      </w:r>
      <w:r w:rsidRPr="002A37D9">
        <w:rPr>
          <w:rFonts w:eastAsia="Times New Roman" w:cstheme="minorHAnsi"/>
          <w:color w:val="44546A" w:themeColor="text2"/>
          <w:lang w:eastAsia="en-GB"/>
        </w:rPr>
        <w:t xml:space="preserve">s recommended.  </w:t>
      </w:r>
    </w:p>
    <w:p w14:paraId="3F0C998C" w14:textId="77777777" w:rsidR="00010570" w:rsidRPr="003C4179" w:rsidRDefault="00010570" w:rsidP="00C07F6C">
      <w:pPr>
        <w:spacing w:after="0" w:line="259" w:lineRule="auto"/>
        <w:rPr>
          <w:rFonts w:eastAsia="Times New Roman" w:cstheme="minorHAnsi"/>
          <w:color w:val="44546A" w:themeColor="text2"/>
          <w:lang w:eastAsia="en-GB"/>
        </w:rPr>
      </w:pPr>
    </w:p>
    <w:p w14:paraId="7842AA87" w14:textId="32660616" w:rsidR="00010570" w:rsidRPr="00010570"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4</w:t>
      </w:r>
      <w:r w:rsidR="00010570" w:rsidRPr="00010570">
        <w:rPr>
          <w:rFonts w:eastAsia="Times New Roman" w:cstheme="minorHAnsi"/>
          <w:b/>
          <w:bCs/>
          <w:color w:val="44546A" w:themeColor="text2"/>
          <w:lang w:eastAsia="en-GB"/>
        </w:rPr>
        <w:t xml:space="preserve">.7 </w:t>
      </w:r>
      <w:r w:rsidR="002A37D9" w:rsidRPr="00010570">
        <w:rPr>
          <w:rFonts w:eastAsia="Times New Roman" w:cstheme="minorHAnsi"/>
          <w:b/>
          <w:bCs/>
          <w:color w:val="44546A" w:themeColor="text2"/>
          <w:lang w:eastAsia="en-GB"/>
        </w:rPr>
        <w:t xml:space="preserve">Minimum monitoring </w:t>
      </w:r>
      <w:r w:rsidR="00010570" w:rsidRPr="00010570">
        <w:rPr>
          <w:rFonts w:eastAsia="Times New Roman" w:cstheme="minorHAnsi"/>
          <w:b/>
          <w:bCs/>
          <w:color w:val="44546A" w:themeColor="text2"/>
          <w:lang w:eastAsia="en-GB"/>
        </w:rPr>
        <w:t xml:space="preserve">package </w:t>
      </w:r>
      <w:r w:rsidR="002A37D9" w:rsidRPr="00010570">
        <w:rPr>
          <w:rFonts w:eastAsia="Times New Roman" w:cstheme="minorHAnsi"/>
          <w:b/>
          <w:bCs/>
          <w:color w:val="44546A" w:themeColor="text2"/>
          <w:lang w:eastAsia="en-GB"/>
        </w:rPr>
        <w:t>provision</w:t>
      </w:r>
      <w:r w:rsidR="00167B74">
        <w:rPr>
          <w:rFonts w:eastAsia="Times New Roman" w:cstheme="minorHAnsi"/>
          <w:b/>
          <w:bCs/>
          <w:color w:val="44546A" w:themeColor="text2"/>
          <w:lang w:eastAsia="en-GB"/>
        </w:rPr>
        <w:t xml:space="preserve"> and specialist testing</w:t>
      </w:r>
    </w:p>
    <w:p w14:paraId="5EDE65BA" w14:textId="2D64D4C5" w:rsidR="00010570" w:rsidRPr="00FC1FF7" w:rsidRDefault="00010570" w:rsidP="00C07F6C">
      <w:pPr>
        <w:spacing w:after="160" w:line="259" w:lineRule="auto"/>
        <w:rPr>
          <w:rFonts w:eastAsia="Times New Roman" w:cstheme="minorHAnsi"/>
          <w:color w:val="FF0000"/>
          <w:lang w:eastAsia="en-GB"/>
        </w:rPr>
      </w:pPr>
      <w:r>
        <w:rPr>
          <w:rFonts w:eastAsia="Times New Roman" w:cstheme="minorHAnsi"/>
          <w:color w:val="44546A" w:themeColor="text2"/>
          <w:lang w:eastAsia="en-GB"/>
        </w:rPr>
        <w:t xml:space="preserve">Refer to </w:t>
      </w:r>
      <w:r w:rsidR="002A37D9" w:rsidRPr="00010570">
        <w:rPr>
          <w:rFonts w:eastAsia="Times New Roman" w:cstheme="minorHAnsi"/>
          <w:color w:val="44546A" w:themeColor="text2"/>
          <w:lang w:eastAsia="en-GB"/>
        </w:rPr>
        <w:t>table 2</w:t>
      </w:r>
      <w:r>
        <w:rPr>
          <w:rFonts w:eastAsia="Times New Roman" w:cstheme="minorHAnsi"/>
          <w:color w:val="44546A" w:themeColor="text2"/>
          <w:lang w:eastAsia="en-GB"/>
        </w:rPr>
        <w:t xml:space="preserve"> for the minimum requirements for monitoring </w:t>
      </w:r>
      <w:r w:rsidR="00167B74">
        <w:rPr>
          <w:rFonts w:eastAsia="Times New Roman" w:cstheme="minorHAnsi"/>
          <w:color w:val="44546A" w:themeColor="text2"/>
          <w:lang w:eastAsia="en-GB"/>
        </w:rPr>
        <w:t xml:space="preserve">and specialist testing </w:t>
      </w:r>
      <w:r>
        <w:rPr>
          <w:rFonts w:eastAsia="Times New Roman" w:cstheme="minorHAnsi"/>
          <w:color w:val="44546A" w:themeColor="text2"/>
          <w:lang w:eastAsia="en-GB"/>
        </w:rPr>
        <w:t xml:space="preserve">in support of BPE e.g. </w:t>
      </w:r>
      <w:r w:rsidR="002A37D9" w:rsidRPr="00010570">
        <w:rPr>
          <w:rFonts w:eastAsia="Times New Roman" w:cstheme="minorHAnsi"/>
          <w:color w:val="44546A" w:themeColor="text2"/>
          <w:lang w:eastAsia="en-GB"/>
        </w:rPr>
        <w:t>Smart meters, sub</w:t>
      </w:r>
      <w:r>
        <w:rPr>
          <w:rFonts w:eastAsia="Times New Roman" w:cstheme="minorHAnsi"/>
          <w:color w:val="44546A" w:themeColor="text2"/>
          <w:lang w:eastAsia="en-GB"/>
        </w:rPr>
        <w:t>-</w:t>
      </w:r>
      <w:r w:rsidR="002A37D9" w:rsidRPr="00010570">
        <w:rPr>
          <w:rFonts w:eastAsia="Times New Roman" w:cstheme="minorHAnsi"/>
          <w:color w:val="44546A" w:themeColor="text2"/>
          <w:lang w:eastAsia="en-GB"/>
        </w:rPr>
        <w:t xml:space="preserve">metering, </w:t>
      </w:r>
      <w:r>
        <w:rPr>
          <w:rFonts w:eastAsia="Times New Roman" w:cstheme="minorHAnsi"/>
          <w:color w:val="44546A" w:themeColor="text2"/>
          <w:lang w:eastAsia="en-GB"/>
        </w:rPr>
        <w:t xml:space="preserve">renewables/ micro-generation and </w:t>
      </w:r>
      <w:r w:rsidR="002A37D9" w:rsidRPr="00010570">
        <w:rPr>
          <w:rFonts w:eastAsia="Times New Roman" w:cstheme="minorHAnsi"/>
          <w:color w:val="44546A" w:themeColor="text2"/>
          <w:lang w:eastAsia="en-GB"/>
        </w:rPr>
        <w:t>indoor env</w:t>
      </w:r>
      <w:r>
        <w:rPr>
          <w:rFonts w:eastAsia="Times New Roman" w:cstheme="minorHAnsi"/>
          <w:color w:val="44546A" w:themeColor="text2"/>
          <w:lang w:eastAsia="en-GB"/>
        </w:rPr>
        <w:t>ironment</w:t>
      </w:r>
      <w:r w:rsidR="002A37D9" w:rsidRPr="00010570">
        <w:rPr>
          <w:rFonts w:eastAsia="Times New Roman" w:cstheme="minorHAnsi"/>
          <w:color w:val="44546A" w:themeColor="text2"/>
          <w:lang w:eastAsia="en-GB"/>
        </w:rPr>
        <w:t xml:space="preserve"> sensors</w:t>
      </w:r>
      <w:r w:rsidR="00167B74">
        <w:rPr>
          <w:rFonts w:eastAsia="Times New Roman" w:cstheme="minorHAnsi"/>
          <w:color w:val="44546A" w:themeColor="text2"/>
          <w:lang w:eastAsia="en-GB"/>
        </w:rPr>
        <w:t>, air pressure testing</w:t>
      </w:r>
      <w:r>
        <w:rPr>
          <w:rFonts w:eastAsia="Times New Roman" w:cstheme="minorHAnsi"/>
          <w:color w:val="44546A" w:themeColor="text2"/>
          <w:lang w:eastAsia="en-GB"/>
        </w:rPr>
        <w:t xml:space="preserve"> etc.</w:t>
      </w:r>
      <w:r w:rsidR="00167B74">
        <w:rPr>
          <w:rFonts w:eastAsia="Times New Roman" w:cstheme="minorHAnsi"/>
          <w:color w:val="44546A" w:themeColor="text2"/>
          <w:lang w:eastAsia="en-GB"/>
        </w:rPr>
        <w:t xml:space="preserve"> The developer shall allow for the costs associated with all core </w:t>
      </w:r>
      <w:r w:rsidR="007D74E2">
        <w:rPr>
          <w:rFonts w:eastAsia="Times New Roman" w:cstheme="minorHAnsi"/>
          <w:color w:val="44546A" w:themeColor="text2"/>
          <w:lang w:eastAsia="en-GB"/>
        </w:rPr>
        <w:t xml:space="preserve">physical </w:t>
      </w:r>
      <w:r w:rsidR="00167B74">
        <w:rPr>
          <w:rFonts w:eastAsia="Times New Roman" w:cstheme="minorHAnsi"/>
          <w:color w:val="44546A" w:themeColor="text2"/>
          <w:lang w:eastAsia="en-GB"/>
        </w:rPr>
        <w:t xml:space="preserve">monitoring and specialist testing. </w:t>
      </w:r>
      <w:r w:rsidR="003C4179">
        <w:rPr>
          <w:rFonts w:eastAsia="Times New Roman" w:cstheme="minorHAnsi"/>
          <w:color w:val="44546A" w:themeColor="text2"/>
          <w:lang w:eastAsia="en-GB"/>
        </w:rPr>
        <w:t>Optional/ recommended monitoring and specialist testing is subject to client instruction.</w:t>
      </w:r>
    </w:p>
    <w:p w14:paraId="3FD37B3A" w14:textId="6631CAB1" w:rsidR="00167B74" w:rsidRPr="00FC1FF7" w:rsidRDefault="00010570" w:rsidP="00C07F6C">
      <w:pPr>
        <w:spacing w:after="160" w:line="259" w:lineRule="auto"/>
        <w:rPr>
          <w:rFonts w:eastAsia="Times New Roman" w:cstheme="minorHAnsi"/>
          <w:color w:val="FF0000"/>
          <w:lang w:eastAsia="en-GB"/>
        </w:rPr>
      </w:pPr>
      <w:r>
        <w:rPr>
          <w:rFonts w:eastAsia="Times New Roman" w:cstheme="minorHAnsi"/>
          <w:color w:val="44546A" w:themeColor="text2"/>
          <w:lang w:eastAsia="en-GB"/>
        </w:rPr>
        <w:t xml:space="preserve">The locations of all meters and sensors shall be agreed at the earliest possible stage and indicated on a drawing </w:t>
      </w:r>
      <w:r w:rsidR="00167B74">
        <w:rPr>
          <w:rFonts w:eastAsia="Times New Roman" w:cstheme="minorHAnsi"/>
          <w:color w:val="44546A" w:themeColor="text2"/>
          <w:lang w:eastAsia="en-GB"/>
        </w:rPr>
        <w:t xml:space="preserve">forming </w:t>
      </w:r>
      <w:r>
        <w:rPr>
          <w:rFonts w:eastAsia="Times New Roman" w:cstheme="minorHAnsi"/>
          <w:color w:val="44546A" w:themeColor="text2"/>
          <w:lang w:eastAsia="en-GB"/>
        </w:rPr>
        <w:t xml:space="preserve">part of the M&amp;E </w:t>
      </w:r>
      <w:r w:rsidR="00167B74">
        <w:rPr>
          <w:rFonts w:eastAsia="Times New Roman" w:cstheme="minorHAnsi"/>
          <w:color w:val="44546A" w:themeColor="text2"/>
          <w:lang w:eastAsia="en-GB"/>
        </w:rPr>
        <w:t xml:space="preserve">design </w:t>
      </w:r>
      <w:r>
        <w:rPr>
          <w:rFonts w:eastAsia="Times New Roman" w:cstheme="minorHAnsi"/>
          <w:color w:val="44546A" w:themeColor="text2"/>
          <w:lang w:eastAsia="en-GB"/>
        </w:rPr>
        <w:t>package</w:t>
      </w:r>
      <w:r w:rsidR="00AF78E4">
        <w:rPr>
          <w:rFonts w:eastAsia="Times New Roman" w:cstheme="minorHAnsi"/>
          <w:color w:val="44546A" w:themeColor="text2"/>
          <w:lang w:eastAsia="en-GB"/>
        </w:rPr>
        <w:t xml:space="preserve"> </w:t>
      </w:r>
      <w:r w:rsidR="007D74E2">
        <w:rPr>
          <w:rFonts w:eastAsia="Times New Roman" w:cstheme="minorHAnsi"/>
          <w:color w:val="44546A" w:themeColor="text2"/>
          <w:lang w:eastAsia="en-GB"/>
        </w:rPr>
        <w:t xml:space="preserve">for tender </w:t>
      </w:r>
      <w:r w:rsidR="00AF78E4">
        <w:rPr>
          <w:rFonts w:eastAsia="Times New Roman" w:cstheme="minorHAnsi"/>
          <w:color w:val="44546A" w:themeColor="text2"/>
          <w:lang w:eastAsia="en-GB"/>
        </w:rPr>
        <w:t xml:space="preserve">and </w:t>
      </w:r>
      <w:r w:rsidR="007D74E2">
        <w:rPr>
          <w:rFonts w:eastAsia="Times New Roman" w:cstheme="minorHAnsi"/>
          <w:color w:val="44546A" w:themeColor="text2"/>
          <w:lang w:eastAsia="en-GB"/>
        </w:rPr>
        <w:t xml:space="preserve">also </w:t>
      </w:r>
      <w:r w:rsidR="00AF78E4">
        <w:rPr>
          <w:rFonts w:eastAsia="Times New Roman" w:cstheme="minorHAnsi"/>
          <w:color w:val="44546A" w:themeColor="text2"/>
          <w:lang w:eastAsia="en-GB"/>
        </w:rPr>
        <w:t>be included in the O&amp;M manual</w:t>
      </w:r>
      <w:r>
        <w:rPr>
          <w:rFonts w:eastAsia="Times New Roman" w:cstheme="minorHAnsi"/>
          <w:color w:val="44546A" w:themeColor="text2"/>
          <w:lang w:eastAsia="en-GB"/>
        </w:rPr>
        <w:t xml:space="preserve">. </w:t>
      </w:r>
      <w:r w:rsidR="008167F0">
        <w:rPr>
          <w:rFonts w:eastAsia="Times New Roman" w:cstheme="minorHAnsi"/>
          <w:color w:val="44546A" w:themeColor="text2"/>
          <w:lang w:eastAsia="en-GB"/>
        </w:rPr>
        <w:t xml:space="preserve">The specification and design of meters shall be </w:t>
      </w:r>
      <w:r w:rsidR="00817474">
        <w:rPr>
          <w:rFonts w:eastAsia="Times New Roman" w:cstheme="minorHAnsi"/>
          <w:color w:val="44546A" w:themeColor="text2"/>
          <w:lang w:eastAsia="en-GB"/>
        </w:rPr>
        <w:t>agreed with the client (i.e. visual/ intrusive implications)</w:t>
      </w:r>
      <w:r w:rsidR="00167B74">
        <w:rPr>
          <w:rFonts w:eastAsia="Times New Roman" w:cstheme="minorHAnsi"/>
          <w:color w:val="44546A" w:themeColor="text2"/>
          <w:lang w:eastAsia="en-GB"/>
        </w:rPr>
        <w:t>, be</w:t>
      </w:r>
      <w:r w:rsidR="00817474">
        <w:rPr>
          <w:rFonts w:eastAsia="Times New Roman" w:cstheme="minorHAnsi"/>
          <w:color w:val="44546A" w:themeColor="text2"/>
          <w:lang w:eastAsia="en-GB"/>
        </w:rPr>
        <w:t xml:space="preserve"> </w:t>
      </w:r>
      <w:r w:rsidR="008167F0">
        <w:rPr>
          <w:rFonts w:eastAsia="Times New Roman" w:cstheme="minorHAnsi"/>
          <w:color w:val="44546A" w:themeColor="text2"/>
          <w:lang w:eastAsia="en-GB"/>
        </w:rPr>
        <w:t xml:space="preserve">adequately tamper proof and </w:t>
      </w:r>
      <w:r w:rsidR="00817474">
        <w:rPr>
          <w:rFonts w:eastAsia="Times New Roman" w:cstheme="minorHAnsi"/>
          <w:color w:val="44546A" w:themeColor="text2"/>
          <w:lang w:eastAsia="en-GB"/>
        </w:rPr>
        <w:t xml:space="preserve">appropriately </w:t>
      </w:r>
      <w:r w:rsidR="008167F0">
        <w:rPr>
          <w:rFonts w:eastAsia="Times New Roman" w:cstheme="minorHAnsi"/>
          <w:color w:val="44546A" w:themeColor="text2"/>
          <w:lang w:eastAsia="en-GB"/>
        </w:rPr>
        <w:t xml:space="preserve">fixed. Where possible the opportunity </w:t>
      </w:r>
      <w:r w:rsidR="008167F0">
        <w:rPr>
          <w:rFonts w:eastAsia="Times New Roman" w:cstheme="minorHAnsi"/>
          <w:color w:val="44546A" w:themeColor="text2"/>
          <w:lang w:eastAsia="en-GB"/>
        </w:rPr>
        <w:lastRenderedPageBreak/>
        <w:t>to use combined indoor environmental sensors shall be taken e.g. temp, RH and IAQ in a single sensor. All indoor environmental sensors shall be provided with protective covers until handover takes place.</w:t>
      </w:r>
      <w:r w:rsidR="00FC1FF7">
        <w:rPr>
          <w:rFonts w:eastAsia="Times New Roman" w:cstheme="minorHAnsi"/>
          <w:color w:val="44546A" w:themeColor="text2"/>
          <w:lang w:eastAsia="en-GB"/>
        </w:rPr>
        <w:t xml:space="preserve"> </w:t>
      </w:r>
    </w:p>
    <w:p w14:paraId="2D080E8A" w14:textId="24B5AA44" w:rsidR="008167F0" w:rsidRPr="00FC1FF7" w:rsidRDefault="008167F0" w:rsidP="00C07F6C">
      <w:pPr>
        <w:spacing w:after="160" w:line="259" w:lineRule="auto"/>
        <w:rPr>
          <w:rFonts w:eastAsia="Times New Roman" w:cstheme="minorHAnsi"/>
          <w:color w:val="FF0000"/>
          <w:lang w:eastAsia="en-GB"/>
        </w:rPr>
      </w:pPr>
      <w:r>
        <w:rPr>
          <w:rFonts w:eastAsia="Times New Roman" w:cstheme="minorHAnsi"/>
          <w:color w:val="44546A" w:themeColor="text2"/>
          <w:lang w:eastAsia="en-GB"/>
        </w:rPr>
        <w:t xml:space="preserve">The </w:t>
      </w:r>
      <w:r w:rsidR="003C4179">
        <w:rPr>
          <w:rFonts w:eastAsia="Times New Roman" w:cstheme="minorHAnsi"/>
          <w:color w:val="44546A" w:themeColor="text2"/>
          <w:lang w:eastAsia="en-GB"/>
        </w:rPr>
        <w:t>contractor</w:t>
      </w:r>
      <w:r>
        <w:rPr>
          <w:rFonts w:eastAsia="Times New Roman" w:cstheme="minorHAnsi"/>
          <w:color w:val="44546A" w:themeColor="text2"/>
          <w:lang w:eastAsia="en-GB"/>
        </w:rPr>
        <w:t xml:space="preserve"> and BPE champion shall confirm all meters and sensors are correctly operational at handover</w:t>
      </w:r>
      <w:r w:rsidR="00817474">
        <w:rPr>
          <w:rFonts w:eastAsia="Times New Roman" w:cstheme="minorHAnsi"/>
          <w:color w:val="44546A" w:themeColor="text2"/>
          <w:lang w:eastAsia="en-GB"/>
        </w:rPr>
        <w:t xml:space="preserve"> (this may coincide with taking dated start meter readings to mark the commencement of the monitoring period)</w:t>
      </w:r>
      <w:r>
        <w:rPr>
          <w:rFonts w:eastAsia="Times New Roman" w:cstheme="minorHAnsi"/>
          <w:color w:val="44546A" w:themeColor="text2"/>
          <w:lang w:eastAsia="en-GB"/>
        </w:rPr>
        <w:t xml:space="preserve">. </w:t>
      </w:r>
      <w:r w:rsidR="003C4179">
        <w:rPr>
          <w:rFonts w:eastAsia="Times New Roman" w:cstheme="minorHAnsi"/>
          <w:color w:val="44546A" w:themeColor="text2"/>
          <w:lang w:eastAsia="en-GB"/>
        </w:rPr>
        <w:t xml:space="preserve">The contractor shall schedule adequate time for this check in advance of the handover date. </w:t>
      </w:r>
    </w:p>
    <w:p w14:paraId="7C521EB9" w14:textId="170AEDC6" w:rsidR="00167B74" w:rsidRDefault="00167B74"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A schedule of all meter and sensor serial numbers shall be taken or labelling shall be provided for identification purposes where serial numbers are not available</w:t>
      </w:r>
      <w:r w:rsidR="00AF78E4">
        <w:rPr>
          <w:rFonts w:eastAsia="Times New Roman" w:cstheme="minorHAnsi"/>
          <w:color w:val="44546A" w:themeColor="text2"/>
          <w:lang w:eastAsia="en-GB"/>
        </w:rPr>
        <w:t xml:space="preserve"> and be included in the O&amp;M manual</w:t>
      </w:r>
      <w:r>
        <w:rPr>
          <w:rFonts w:eastAsia="Times New Roman" w:cstheme="minorHAnsi"/>
          <w:color w:val="44546A" w:themeColor="text2"/>
          <w:lang w:eastAsia="en-GB"/>
        </w:rPr>
        <w:t xml:space="preserve">.  </w:t>
      </w:r>
    </w:p>
    <w:p w14:paraId="5EB30703" w14:textId="77777777" w:rsidR="00817474" w:rsidRDefault="008167F0"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Additional monitoring and metering considerations </w:t>
      </w:r>
      <w:r w:rsidR="00817474">
        <w:rPr>
          <w:rFonts w:eastAsia="Times New Roman" w:cstheme="minorHAnsi"/>
          <w:color w:val="44546A" w:themeColor="text2"/>
          <w:lang w:eastAsia="en-GB"/>
        </w:rPr>
        <w:t>will exist for developments with communal communal/ shared/ district heating systems e.g. compliance with the ‘H</w:t>
      </w:r>
      <w:r w:rsidR="002A37D9" w:rsidRPr="002A37D9">
        <w:rPr>
          <w:rFonts w:eastAsia="Times New Roman" w:cstheme="minorHAnsi"/>
          <w:color w:val="44546A" w:themeColor="text2"/>
          <w:lang w:eastAsia="en-GB"/>
        </w:rPr>
        <w:t xml:space="preserve">eat </w:t>
      </w:r>
      <w:r w:rsidR="00817474">
        <w:rPr>
          <w:rFonts w:eastAsia="Times New Roman" w:cstheme="minorHAnsi"/>
          <w:color w:val="44546A" w:themeColor="text2"/>
          <w:lang w:eastAsia="en-GB"/>
        </w:rPr>
        <w:t>M</w:t>
      </w:r>
      <w:r w:rsidR="002A37D9" w:rsidRPr="002A37D9">
        <w:rPr>
          <w:rFonts w:eastAsia="Times New Roman" w:cstheme="minorHAnsi"/>
          <w:color w:val="44546A" w:themeColor="text2"/>
          <w:lang w:eastAsia="en-GB"/>
        </w:rPr>
        <w:t xml:space="preserve">etering and </w:t>
      </w:r>
      <w:r w:rsidR="00817474">
        <w:rPr>
          <w:rFonts w:eastAsia="Times New Roman" w:cstheme="minorHAnsi"/>
          <w:color w:val="44546A" w:themeColor="text2"/>
          <w:lang w:eastAsia="en-GB"/>
        </w:rPr>
        <w:t>B</w:t>
      </w:r>
      <w:r w:rsidR="002A37D9" w:rsidRPr="002A37D9">
        <w:rPr>
          <w:rFonts w:eastAsia="Times New Roman" w:cstheme="minorHAnsi"/>
          <w:color w:val="44546A" w:themeColor="text2"/>
          <w:lang w:eastAsia="en-GB"/>
        </w:rPr>
        <w:t xml:space="preserve">illing </w:t>
      </w:r>
      <w:r w:rsidR="00817474">
        <w:rPr>
          <w:rFonts w:eastAsia="Times New Roman" w:cstheme="minorHAnsi"/>
          <w:color w:val="44546A" w:themeColor="text2"/>
          <w:lang w:eastAsia="en-GB"/>
        </w:rPr>
        <w:t>Re</w:t>
      </w:r>
      <w:r w:rsidR="002A37D9" w:rsidRPr="002A37D9">
        <w:rPr>
          <w:rFonts w:eastAsia="Times New Roman" w:cstheme="minorHAnsi"/>
          <w:color w:val="44546A" w:themeColor="text2"/>
          <w:lang w:eastAsia="en-GB"/>
        </w:rPr>
        <w:t>g</w:t>
      </w:r>
      <w:r w:rsidR="00817474">
        <w:rPr>
          <w:rFonts w:eastAsia="Times New Roman" w:cstheme="minorHAnsi"/>
          <w:color w:val="44546A" w:themeColor="text2"/>
          <w:lang w:eastAsia="en-GB"/>
        </w:rPr>
        <w:t xml:space="preserve">ulations’. </w:t>
      </w:r>
    </w:p>
    <w:p w14:paraId="63A5FA57" w14:textId="21E006D0" w:rsid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Communal </w:t>
      </w:r>
      <w:r w:rsidR="00817474">
        <w:rPr>
          <w:rFonts w:eastAsia="Times New Roman" w:cstheme="minorHAnsi"/>
          <w:color w:val="44546A" w:themeColor="text2"/>
          <w:lang w:eastAsia="en-GB"/>
        </w:rPr>
        <w:t xml:space="preserve">areas should ideally have </w:t>
      </w:r>
      <w:r w:rsidRPr="002A37D9">
        <w:rPr>
          <w:rFonts w:eastAsia="Times New Roman" w:cstheme="minorHAnsi"/>
          <w:color w:val="44546A" w:themeColor="text2"/>
          <w:lang w:eastAsia="en-GB"/>
        </w:rPr>
        <w:t xml:space="preserve">heat and power loads separately monitored. </w:t>
      </w:r>
      <w:r w:rsidR="00817474">
        <w:rPr>
          <w:rFonts w:eastAsia="Times New Roman" w:cstheme="minorHAnsi"/>
          <w:color w:val="44546A" w:themeColor="text2"/>
          <w:lang w:eastAsia="en-GB"/>
        </w:rPr>
        <w:t xml:space="preserve">Temperature monitoring in communal areas is recommended (re overheating </w:t>
      </w:r>
      <w:r w:rsidR="00AF78E4">
        <w:rPr>
          <w:rFonts w:eastAsia="Times New Roman" w:cstheme="minorHAnsi"/>
          <w:color w:val="44546A" w:themeColor="text2"/>
          <w:lang w:eastAsia="en-GB"/>
        </w:rPr>
        <w:t>assessment</w:t>
      </w:r>
      <w:r w:rsidR="00817474">
        <w:rPr>
          <w:rFonts w:eastAsia="Times New Roman" w:cstheme="minorHAnsi"/>
          <w:color w:val="44546A" w:themeColor="text2"/>
          <w:lang w:eastAsia="en-GB"/>
        </w:rPr>
        <w:t>), refer to table 2</w:t>
      </w:r>
      <w:r w:rsidR="00AF78E4">
        <w:rPr>
          <w:rFonts w:eastAsia="Times New Roman" w:cstheme="minorHAnsi"/>
          <w:color w:val="44546A" w:themeColor="text2"/>
          <w:lang w:eastAsia="en-GB"/>
        </w:rPr>
        <w:t xml:space="preserve">. </w:t>
      </w:r>
      <w:r w:rsidR="002A3232">
        <w:rPr>
          <w:rFonts w:eastAsia="Times New Roman" w:cstheme="minorHAnsi"/>
          <w:color w:val="44546A" w:themeColor="text2"/>
          <w:lang w:eastAsia="en-GB"/>
        </w:rPr>
        <w:t>Anti-tamper</w:t>
      </w:r>
      <w:r w:rsidR="00817474">
        <w:rPr>
          <w:rFonts w:eastAsia="Times New Roman" w:cstheme="minorHAnsi"/>
          <w:color w:val="44546A" w:themeColor="text2"/>
          <w:lang w:eastAsia="en-GB"/>
        </w:rPr>
        <w:t xml:space="preserve"> and removal etc measures for sensors in communal areas shall be carefully considered. Sub metering of EV charging facilities connected to </w:t>
      </w:r>
      <w:r w:rsidR="00AF78E4">
        <w:rPr>
          <w:rFonts w:eastAsia="Times New Roman" w:cstheme="minorHAnsi"/>
          <w:color w:val="44546A" w:themeColor="text2"/>
          <w:lang w:eastAsia="en-GB"/>
        </w:rPr>
        <w:t xml:space="preserve">individual </w:t>
      </w:r>
      <w:r w:rsidR="00817474">
        <w:rPr>
          <w:rFonts w:eastAsia="Times New Roman" w:cstheme="minorHAnsi"/>
          <w:color w:val="44546A" w:themeColor="text2"/>
          <w:lang w:eastAsia="en-GB"/>
        </w:rPr>
        <w:t xml:space="preserve">dwellings or Landlord’s communal </w:t>
      </w:r>
      <w:r w:rsidR="005828C0">
        <w:rPr>
          <w:rFonts w:eastAsia="Times New Roman" w:cstheme="minorHAnsi"/>
          <w:color w:val="44546A" w:themeColor="text2"/>
          <w:lang w:eastAsia="en-GB"/>
        </w:rPr>
        <w:t xml:space="preserve">electrical supplies </w:t>
      </w:r>
      <w:r w:rsidR="00AF78E4">
        <w:rPr>
          <w:rFonts w:eastAsia="Times New Roman" w:cstheme="minorHAnsi"/>
          <w:color w:val="44546A" w:themeColor="text2"/>
          <w:lang w:eastAsia="en-GB"/>
        </w:rPr>
        <w:t>is</w:t>
      </w:r>
      <w:r w:rsidR="005828C0">
        <w:rPr>
          <w:rFonts w:eastAsia="Times New Roman" w:cstheme="minorHAnsi"/>
          <w:color w:val="44546A" w:themeColor="text2"/>
          <w:lang w:eastAsia="en-GB"/>
        </w:rPr>
        <w:t xml:space="preserve"> recommended for the purposes of </w:t>
      </w:r>
      <w:r w:rsidR="00817474" w:rsidRPr="002A37D9">
        <w:rPr>
          <w:rFonts w:eastAsia="Times New Roman" w:cstheme="minorHAnsi"/>
          <w:color w:val="44546A" w:themeColor="text2"/>
          <w:lang w:eastAsia="en-GB"/>
        </w:rPr>
        <w:t>disaggregat</w:t>
      </w:r>
      <w:r w:rsidR="005828C0">
        <w:rPr>
          <w:rFonts w:eastAsia="Times New Roman" w:cstheme="minorHAnsi"/>
          <w:color w:val="44546A" w:themeColor="text2"/>
          <w:lang w:eastAsia="en-GB"/>
        </w:rPr>
        <w:t xml:space="preserve">ion. </w:t>
      </w:r>
      <w:r w:rsidR="00A90A76">
        <w:rPr>
          <w:rFonts w:eastAsia="Times New Roman" w:cstheme="minorHAnsi"/>
          <w:color w:val="44546A" w:themeColor="text2"/>
          <w:lang w:eastAsia="en-GB"/>
        </w:rPr>
        <w:t>The costs associated with this clause in relation to communal areas and facilities shall either be covered by the ‘Schedule of BPE’ required or the provisional sum allowance.</w:t>
      </w:r>
    </w:p>
    <w:p w14:paraId="5FCA61D7" w14:textId="48B57605" w:rsidR="00A90A76" w:rsidRDefault="00A90A76" w:rsidP="00C07F6C">
      <w:pPr>
        <w:spacing w:after="160" w:line="259" w:lineRule="auto"/>
        <w:rPr>
          <w:rFonts w:eastAsia="Times New Roman" w:cstheme="minorHAnsi"/>
          <w:b/>
          <w:bCs/>
          <w:color w:val="44546A" w:themeColor="text2"/>
          <w:lang w:eastAsia="en-GB"/>
        </w:rPr>
      </w:pPr>
    </w:p>
    <w:p w14:paraId="747D6D76" w14:textId="0ADD4B4C" w:rsidR="00FC0380" w:rsidRDefault="00FC0380" w:rsidP="00C07F6C">
      <w:pPr>
        <w:spacing w:after="160" w:line="259" w:lineRule="auto"/>
        <w:rPr>
          <w:rFonts w:eastAsia="Times New Roman" w:cstheme="minorHAnsi"/>
          <w:b/>
          <w:bCs/>
          <w:color w:val="44546A" w:themeColor="text2"/>
          <w:lang w:eastAsia="en-GB"/>
        </w:rPr>
      </w:pPr>
    </w:p>
    <w:p w14:paraId="669E46CC" w14:textId="610EF60B" w:rsidR="00FC0380" w:rsidRDefault="00FC0380" w:rsidP="00C07F6C">
      <w:pPr>
        <w:spacing w:after="160" w:line="259" w:lineRule="auto"/>
        <w:rPr>
          <w:rFonts w:eastAsia="Times New Roman" w:cstheme="minorHAnsi"/>
          <w:b/>
          <w:bCs/>
          <w:color w:val="44546A" w:themeColor="text2"/>
          <w:lang w:eastAsia="en-GB"/>
        </w:rPr>
      </w:pPr>
    </w:p>
    <w:p w14:paraId="16020074" w14:textId="65D830AA" w:rsidR="00FC0380" w:rsidRDefault="00FC0380" w:rsidP="00C07F6C">
      <w:pPr>
        <w:spacing w:after="160" w:line="259" w:lineRule="auto"/>
        <w:rPr>
          <w:rFonts w:eastAsia="Times New Roman" w:cstheme="minorHAnsi"/>
          <w:b/>
          <w:bCs/>
          <w:color w:val="44546A" w:themeColor="text2"/>
          <w:lang w:eastAsia="en-GB"/>
        </w:rPr>
      </w:pPr>
    </w:p>
    <w:p w14:paraId="31CFD163" w14:textId="0CA07E76" w:rsidR="00FC0380" w:rsidRDefault="00FC0380" w:rsidP="00C07F6C">
      <w:pPr>
        <w:spacing w:after="160" w:line="259" w:lineRule="auto"/>
        <w:rPr>
          <w:rFonts w:eastAsia="Times New Roman" w:cstheme="minorHAnsi"/>
          <w:b/>
          <w:bCs/>
          <w:color w:val="44546A" w:themeColor="text2"/>
          <w:lang w:eastAsia="en-GB"/>
        </w:rPr>
      </w:pPr>
    </w:p>
    <w:p w14:paraId="042030E4" w14:textId="62003AE5" w:rsidR="00FC0380" w:rsidRDefault="00FC0380" w:rsidP="00C07F6C">
      <w:pPr>
        <w:spacing w:after="160" w:line="259" w:lineRule="auto"/>
        <w:rPr>
          <w:rFonts w:eastAsia="Times New Roman" w:cstheme="minorHAnsi"/>
          <w:b/>
          <w:bCs/>
          <w:color w:val="44546A" w:themeColor="text2"/>
          <w:lang w:eastAsia="en-GB"/>
        </w:rPr>
      </w:pPr>
    </w:p>
    <w:p w14:paraId="3DE05981" w14:textId="62D67C6F" w:rsidR="00FC0380" w:rsidRDefault="00FC0380" w:rsidP="00C07F6C">
      <w:pPr>
        <w:spacing w:after="160" w:line="259" w:lineRule="auto"/>
        <w:rPr>
          <w:rFonts w:eastAsia="Times New Roman" w:cstheme="minorHAnsi"/>
          <w:b/>
          <w:bCs/>
          <w:color w:val="44546A" w:themeColor="text2"/>
          <w:lang w:eastAsia="en-GB"/>
        </w:rPr>
      </w:pPr>
    </w:p>
    <w:p w14:paraId="59708E9B" w14:textId="4E1BB9CF" w:rsidR="00FC0380" w:rsidRDefault="00FC0380" w:rsidP="00C07F6C">
      <w:pPr>
        <w:spacing w:after="160" w:line="259" w:lineRule="auto"/>
        <w:rPr>
          <w:rFonts w:eastAsia="Times New Roman" w:cstheme="minorHAnsi"/>
          <w:b/>
          <w:bCs/>
          <w:color w:val="44546A" w:themeColor="text2"/>
          <w:lang w:eastAsia="en-GB"/>
        </w:rPr>
      </w:pPr>
    </w:p>
    <w:p w14:paraId="18B40A73" w14:textId="4E01A5DC" w:rsidR="00FC0380" w:rsidRDefault="00FC0380" w:rsidP="00C07F6C">
      <w:pPr>
        <w:spacing w:after="160" w:line="259" w:lineRule="auto"/>
        <w:rPr>
          <w:rFonts w:eastAsia="Times New Roman" w:cstheme="minorHAnsi"/>
          <w:b/>
          <w:bCs/>
          <w:color w:val="44546A" w:themeColor="text2"/>
          <w:lang w:eastAsia="en-GB"/>
        </w:rPr>
      </w:pPr>
    </w:p>
    <w:p w14:paraId="3044B8B9" w14:textId="576F55D7" w:rsidR="00FC0380" w:rsidRDefault="00FC0380" w:rsidP="00C07F6C">
      <w:pPr>
        <w:spacing w:after="160" w:line="259" w:lineRule="auto"/>
        <w:rPr>
          <w:rFonts w:eastAsia="Times New Roman" w:cstheme="minorHAnsi"/>
          <w:b/>
          <w:bCs/>
          <w:color w:val="44546A" w:themeColor="text2"/>
          <w:lang w:eastAsia="en-GB"/>
        </w:rPr>
      </w:pPr>
    </w:p>
    <w:p w14:paraId="653D01A1" w14:textId="3DEE7D6C" w:rsidR="00FC0380" w:rsidRDefault="00FC0380" w:rsidP="00C07F6C">
      <w:pPr>
        <w:spacing w:after="160" w:line="259" w:lineRule="auto"/>
        <w:rPr>
          <w:rFonts w:eastAsia="Times New Roman" w:cstheme="minorHAnsi"/>
          <w:b/>
          <w:bCs/>
          <w:color w:val="44546A" w:themeColor="text2"/>
          <w:lang w:eastAsia="en-GB"/>
        </w:rPr>
      </w:pPr>
    </w:p>
    <w:p w14:paraId="014E7F6A" w14:textId="77777777" w:rsidR="00D52600" w:rsidRDefault="00D52600" w:rsidP="00C07F6C">
      <w:pPr>
        <w:spacing w:after="160" w:line="259" w:lineRule="auto"/>
        <w:rPr>
          <w:rFonts w:eastAsia="Times New Roman" w:cstheme="minorHAnsi"/>
          <w:b/>
          <w:bCs/>
          <w:color w:val="44546A" w:themeColor="text2"/>
          <w:lang w:eastAsia="en-GB"/>
        </w:rPr>
      </w:pPr>
    </w:p>
    <w:p w14:paraId="3C830974" w14:textId="0A0E7226" w:rsidR="00FC0380" w:rsidRDefault="00FC0380" w:rsidP="00C07F6C">
      <w:pPr>
        <w:spacing w:after="160" w:line="259" w:lineRule="auto"/>
        <w:rPr>
          <w:rFonts w:eastAsia="Times New Roman" w:cstheme="minorHAnsi"/>
          <w:b/>
          <w:bCs/>
          <w:color w:val="44546A" w:themeColor="text2"/>
          <w:lang w:eastAsia="en-GB"/>
        </w:rPr>
      </w:pPr>
    </w:p>
    <w:p w14:paraId="21D1311B" w14:textId="77777777" w:rsidR="00FC0380" w:rsidRDefault="00FC0380" w:rsidP="00C07F6C">
      <w:pPr>
        <w:spacing w:after="160" w:line="259" w:lineRule="auto"/>
        <w:rPr>
          <w:rFonts w:eastAsia="Times New Roman" w:cstheme="minorHAnsi"/>
          <w:b/>
          <w:bCs/>
          <w:color w:val="44546A" w:themeColor="text2"/>
          <w:lang w:eastAsia="en-GB"/>
        </w:rPr>
      </w:pPr>
    </w:p>
    <w:p w14:paraId="568FF3BA" w14:textId="3B7ABD8E" w:rsidR="00ED41B9" w:rsidRPr="002A37D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lastRenderedPageBreak/>
        <w:t>5</w:t>
      </w:r>
      <w:r w:rsidR="00ED41B9">
        <w:rPr>
          <w:rFonts w:eastAsia="Times New Roman" w:cstheme="minorHAnsi"/>
          <w:b/>
          <w:bCs/>
          <w:color w:val="44546A" w:themeColor="text2"/>
          <w:lang w:eastAsia="en-GB"/>
        </w:rPr>
        <w:t>.0 QUALITY ASSURANCE, TESTING &amp; COMMISSIONING AND HANDOVER</w:t>
      </w:r>
    </w:p>
    <w:p w14:paraId="3BD1C9DF" w14:textId="23E14FAA" w:rsidR="00ED41B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5</w:t>
      </w:r>
      <w:r w:rsidR="00ED41B9">
        <w:rPr>
          <w:rFonts w:eastAsia="Times New Roman" w:cstheme="minorHAnsi"/>
          <w:b/>
          <w:bCs/>
          <w:color w:val="44546A" w:themeColor="text2"/>
          <w:lang w:eastAsia="en-GB"/>
        </w:rPr>
        <w:t xml:space="preserve">.1 </w:t>
      </w:r>
      <w:r w:rsidR="00ED41B9" w:rsidRPr="002A37D9">
        <w:rPr>
          <w:rFonts w:eastAsia="Times New Roman" w:cstheme="minorHAnsi"/>
          <w:b/>
          <w:bCs/>
          <w:color w:val="44546A" w:themeColor="text2"/>
          <w:lang w:eastAsia="en-GB"/>
        </w:rPr>
        <w:t xml:space="preserve">Testing and commissioning of services prior to handover </w:t>
      </w:r>
    </w:p>
    <w:p w14:paraId="4FED358C" w14:textId="16828125" w:rsidR="00ED41B9" w:rsidRDefault="00ED41B9"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In addition to </w:t>
      </w:r>
      <w:r w:rsidR="00167B74">
        <w:rPr>
          <w:rFonts w:eastAsia="Times New Roman" w:cstheme="minorHAnsi"/>
          <w:color w:val="44546A" w:themeColor="text2"/>
          <w:lang w:eastAsia="en-GB"/>
        </w:rPr>
        <w:t xml:space="preserve">adhering to </w:t>
      </w:r>
      <w:r>
        <w:rPr>
          <w:rFonts w:eastAsia="Times New Roman" w:cstheme="minorHAnsi"/>
          <w:color w:val="44546A" w:themeColor="text2"/>
          <w:lang w:eastAsia="en-GB"/>
        </w:rPr>
        <w:t xml:space="preserve">the WKW guidance, the following general requirements are highlighted. </w:t>
      </w:r>
    </w:p>
    <w:p w14:paraId="180E899F" w14:textId="7CD6BF02" w:rsidR="00ED41B9" w:rsidRDefault="00ED41B9" w:rsidP="00C07F6C">
      <w:pPr>
        <w:spacing w:after="160" w:line="259" w:lineRule="auto"/>
        <w:rPr>
          <w:rFonts w:eastAsia="Times New Roman" w:cstheme="minorHAnsi"/>
          <w:color w:val="44546A" w:themeColor="text2"/>
          <w:lang w:eastAsia="en-GB"/>
        </w:rPr>
      </w:pPr>
      <w:r w:rsidRPr="00ED41B9">
        <w:rPr>
          <w:rFonts w:eastAsia="Times New Roman" w:cstheme="minorHAnsi"/>
          <w:color w:val="44546A" w:themeColor="text2"/>
          <w:lang w:eastAsia="en-GB"/>
        </w:rPr>
        <w:t xml:space="preserve">Testing and commissioning of </w:t>
      </w:r>
      <w:r w:rsidR="00167B74">
        <w:rPr>
          <w:rFonts w:eastAsia="Times New Roman" w:cstheme="minorHAnsi"/>
          <w:color w:val="44546A" w:themeColor="text2"/>
          <w:lang w:eastAsia="en-GB"/>
        </w:rPr>
        <w:t xml:space="preserve">all </w:t>
      </w:r>
      <w:r w:rsidRPr="00ED41B9">
        <w:rPr>
          <w:rFonts w:eastAsia="Times New Roman" w:cstheme="minorHAnsi"/>
          <w:color w:val="44546A" w:themeColor="text2"/>
          <w:lang w:eastAsia="en-GB"/>
        </w:rPr>
        <w:t>services prior to handover</w:t>
      </w:r>
      <w:r w:rsidRPr="002A37D9">
        <w:rPr>
          <w:rFonts w:eastAsia="Times New Roman" w:cstheme="minorHAnsi"/>
          <w:b/>
          <w:bCs/>
          <w:color w:val="44546A" w:themeColor="text2"/>
          <w:lang w:eastAsia="en-GB"/>
        </w:rPr>
        <w:t xml:space="preserve"> </w:t>
      </w:r>
      <w:r w:rsidRPr="002A37D9">
        <w:rPr>
          <w:rFonts w:eastAsia="Times New Roman" w:cstheme="minorHAnsi"/>
          <w:color w:val="44546A" w:themeColor="text2"/>
          <w:lang w:eastAsia="en-GB"/>
        </w:rPr>
        <w:t xml:space="preserve">shall be routinely undertaken and evidence of satisfactory pass </w:t>
      </w:r>
      <w:r w:rsidR="006B3A3E">
        <w:rPr>
          <w:rFonts w:eastAsia="Times New Roman" w:cstheme="minorHAnsi"/>
          <w:color w:val="44546A" w:themeColor="text2"/>
          <w:lang w:eastAsia="en-GB"/>
        </w:rPr>
        <w:t xml:space="preserve">test </w:t>
      </w:r>
      <w:r w:rsidRPr="002A37D9">
        <w:rPr>
          <w:rFonts w:eastAsia="Times New Roman" w:cstheme="minorHAnsi"/>
          <w:color w:val="44546A" w:themeColor="text2"/>
          <w:lang w:eastAsia="en-GB"/>
        </w:rPr>
        <w:t xml:space="preserve">results </w:t>
      </w:r>
      <w:r w:rsidR="006B3A3E">
        <w:rPr>
          <w:rFonts w:eastAsia="Times New Roman" w:cstheme="minorHAnsi"/>
          <w:color w:val="44546A" w:themeColor="text2"/>
          <w:lang w:eastAsia="en-GB"/>
        </w:rPr>
        <w:t xml:space="preserve">and certification </w:t>
      </w:r>
      <w:r w:rsidRPr="002A37D9">
        <w:rPr>
          <w:rFonts w:eastAsia="Times New Roman" w:cstheme="minorHAnsi"/>
          <w:color w:val="44546A" w:themeColor="text2"/>
          <w:lang w:eastAsia="en-GB"/>
        </w:rPr>
        <w:t>included in the O&amp;M manual (Operation and Maintenance manual). This shall be taken to extend beyond minimum regulatory requirements to testing and commissioning actions required by CIBSE Guide F, 2012; TM60, 2019. Refer to WKW guidance (p.54).</w:t>
      </w:r>
      <w:r w:rsidR="00083271">
        <w:rPr>
          <w:rFonts w:eastAsia="Times New Roman" w:cstheme="minorHAnsi"/>
          <w:color w:val="44546A" w:themeColor="text2"/>
          <w:lang w:eastAsia="en-GB"/>
        </w:rPr>
        <w:t xml:space="preserve"> </w:t>
      </w:r>
    </w:p>
    <w:p w14:paraId="1B668383" w14:textId="77777777" w:rsidR="00301D8D" w:rsidRDefault="00301D8D" w:rsidP="00C07F6C">
      <w:pPr>
        <w:spacing w:after="0" w:line="240" w:lineRule="auto"/>
        <w:rPr>
          <w:rFonts w:eastAsia="Times New Roman" w:cstheme="minorHAnsi"/>
          <w:color w:val="44546A" w:themeColor="text2"/>
          <w:lang w:eastAsia="en-GB"/>
        </w:rPr>
      </w:pPr>
      <w:r w:rsidRPr="006B3A3E">
        <w:rPr>
          <w:rFonts w:eastAsia="Times New Roman" w:cstheme="minorHAnsi"/>
          <w:color w:val="44546A" w:themeColor="text2"/>
          <w:lang w:eastAsia="en-GB"/>
        </w:rPr>
        <w:t>Testing and commissioning shall extend</w:t>
      </w:r>
      <w:r>
        <w:rPr>
          <w:rFonts w:eastAsia="Times New Roman" w:cstheme="minorHAnsi"/>
          <w:color w:val="44546A" w:themeColor="text2"/>
          <w:lang w:eastAsia="en-GB"/>
        </w:rPr>
        <w:t xml:space="preserve"> but is not limited to</w:t>
      </w:r>
      <w:r w:rsidRPr="006B3A3E">
        <w:rPr>
          <w:rFonts w:eastAsia="Times New Roman" w:cstheme="minorHAnsi"/>
          <w:color w:val="44546A" w:themeColor="text2"/>
          <w:lang w:eastAsia="en-GB"/>
        </w:rPr>
        <w:t>:</w:t>
      </w:r>
    </w:p>
    <w:p w14:paraId="46CFF342" w14:textId="77777777" w:rsidR="00301D8D" w:rsidRPr="006B3A3E" w:rsidRDefault="00301D8D" w:rsidP="00C07F6C">
      <w:pPr>
        <w:spacing w:after="0" w:line="240" w:lineRule="auto"/>
        <w:rPr>
          <w:rFonts w:eastAsia="Times New Roman" w:cstheme="minorHAnsi"/>
          <w:color w:val="44546A" w:themeColor="text2"/>
          <w:lang w:eastAsia="en-GB"/>
        </w:rPr>
      </w:pPr>
    </w:p>
    <w:p w14:paraId="32B40D6F" w14:textId="77777777" w:rsidR="00301D8D" w:rsidRPr="006B3A3E" w:rsidRDefault="00301D8D" w:rsidP="00C07F6C">
      <w:pPr>
        <w:pStyle w:val="ListParagraph"/>
        <w:numPr>
          <w:ilvl w:val="0"/>
          <w:numId w:val="19"/>
        </w:numPr>
        <w:spacing w:after="160" w:line="259" w:lineRule="auto"/>
        <w:rPr>
          <w:rFonts w:eastAsia="Times New Roman" w:cstheme="minorHAnsi"/>
          <w:color w:val="44546A" w:themeColor="text2"/>
          <w:lang w:eastAsia="en-GB"/>
        </w:rPr>
      </w:pPr>
      <w:r w:rsidRPr="006B3A3E">
        <w:rPr>
          <w:rFonts w:eastAsia="Times New Roman" w:cstheme="minorHAnsi"/>
          <w:color w:val="44546A" w:themeColor="text2"/>
          <w:lang w:eastAsia="en-GB"/>
        </w:rPr>
        <w:t>Heating system</w:t>
      </w:r>
      <w:r>
        <w:rPr>
          <w:rFonts w:eastAsia="Times New Roman" w:cstheme="minorHAnsi"/>
          <w:color w:val="44546A" w:themeColor="text2"/>
          <w:lang w:eastAsia="en-GB"/>
        </w:rPr>
        <w:t>s</w:t>
      </w:r>
    </w:p>
    <w:p w14:paraId="407428BA" w14:textId="77777777" w:rsidR="00301D8D" w:rsidRPr="006B3A3E" w:rsidRDefault="00301D8D" w:rsidP="00C07F6C">
      <w:pPr>
        <w:pStyle w:val="ListParagraph"/>
        <w:numPr>
          <w:ilvl w:val="0"/>
          <w:numId w:val="19"/>
        </w:numPr>
        <w:spacing w:after="160" w:line="259" w:lineRule="auto"/>
        <w:rPr>
          <w:rFonts w:eastAsia="Times New Roman" w:cstheme="minorHAnsi"/>
          <w:color w:val="44546A" w:themeColor="text2"/>
          <w:lang w:eastAsia="en-GB"/>
        </w:rPr>
      </w:pPr>
      <w:r w:rsidRPr="006B3A3E">
        <w:rPr>
          <w:rFonts w:eastAsia="Times New Roman" w:cstheme="minorHAnsi"/>
          <w:color w:val="44546A" w:themeColor="text2"/>
          <w:lang w:eastAsia="en-GB"/>
        </w:rPr>
        <w:t xml:space="preserve">Ventilation and MVHR </w:t>
      </w:r>
    </w:p>
    <w:p w14:paraId="434B3366" w14:textId="77777777" w:rsidR="00301D8D" w:rsidRPr="006B3A3E" w:rsidRDefault="00301D8D" w:rsidP="00C07F6C">
      <w:pPr>
        <w:pStyle w:val="ListParagraph"/>
        <w:numPr>
          <w:ilvl w:val="0"/>
          <w:numId w:val="19"/>
        </w:numPr>
        <w:spacing w:after="160" w:line="259" w:lineRule="auto"/>
        <w:rPr>
          <w:rFonts w:eastAsia="Times New Roman" w:cstheme="minorHAnsi"/>
          <w:color w:val="44546A" w:themeColor="text2"/>
          <w:lang w:eastAsia="en-GB"/>
        </w:rPr>
      </w:pPr>
      <w:r w:rsidRPr="006B3A3E">
        <w:rPr>
          <w:rFonts w:eastAsia="Times New Roman" w:cstheme="minorHAnsi"/>
          <w:color w:val="44546A" w:themeColor="text2"/>
          <w:lang w:eastAsia="en-GB"/>
        </w:rPr>
        <w:t>Renewables/ micro-generation/ low carbon technologies</w:t>
      </w:r>
    </w:p>
    <w:p w14:paraId="36FFA300" w14:textId="77777777" w:rsidR="00301D8D" w:rsidRPr="002A37D9" w:rsidRDefault="00301D8D" w:rsidP="00C07F6C">
      <w:pPr>
        <w:spacing w:after="160" w:line="259" w:lineRule="auto"/>
      </w:pPr>
      <w:r>
        <w:rPr>
          <w:rFonts w:eastAsia="Times New Roman" w:cstheme="minorHAnsi"/>
          <w:color w:val="44546A" w:themeColor="text2"/>
          <w:lang w:eastAsia="en-GB"/>
        </w:rPr>
        <w:t xml:space="preserve">and shall be carried out to best practice guidance; satisfy manufacturers recommendations; comply </w:t>
      </w:r>
      <w:r w:rsidRPr="006B3A3E">
        <w:rPr>
          <w:rFonts w:eastAsia="Times New Roman" w:cstheme="minorHAnsi"/>
          <w:color w:val="44546A" w:themeColor="text2"/>
          <w:lang w:eastAsia="en-GB"/>
        </w:rPr>
        <w:t>with MCS requirements for relevant technologies</w:t>
      </w:r>
      <w:r>
        <w:rPr>
          <w:rFonts w:eastAsia="Times New Roman" w:cstheme="minorHAnsi"/>
          <w:color w:val="44546A" w:themeColor="text2"/>
          <w:lang w:eastAsia="en-GB"/>
        </w:rPr>
        <w:t xml:space="preserve">; verify correct and optimum operation efficiencies and that all systems and </w:t>
      </w:r>
      <w:r w:rsidRPr="00A56E8F">
        <w:rPr>
          <w:rFonts w:eastAsia="Times New Roman" w:cstheme="minorHAnsi"/>
          <w:color w:val="44546A" w:themeColor="text2"/>
          <w:lang w:eastAsia="en-GB"/>
        </w:rPr>
        <w:t>technologies work together as</w:t>
      </w:r>
      <w:r>
        <w:rPr>
          <w:rFonts w:eastAsia="Times New Roman" w:cstheme="minorHAnsi"/>
          <w:color w:val="44546A" w:themeColor="text2"/>
          <w:lang w:eastAsia="en-GB"/>
        </w:rPr>
        <w:t xml:space="preserve"> part of </w:t>
      </w:r>
      <w:r w:rsidRPr="00A56E8F">
        <w:rPr>
          <w:rFonts w:eastAsia="Times New Roman" w:cstheme="minorHAnsi"/>
          <w:color w:val="44546A" w:themeColor="text2"/>
          <w:lang w:eastAsia="en-GB"/>
        </w:rPr>
        <w:t>a complimentary strategy.</w:t>
      </w:r>
      <w:r>
        <w:t xml:space="preserve"> </w:t>
      </w:r>
    </w:p>
    <w:p w14:paraId="5E8BF4BB" w14:textId="1C12181A" w:rsidR="00301D8D" w:rsidRDefault="00301D8D" w:rsidP="00C07F6C">
      <w:pPr>
        <w:spacing w:after="160" w:line="259" w:lineRule="auto"/>
        <w:rPr>
          <w:rFonts w:eastAsia="Times New Roman" w:cstheme="minorHAnsi"/>
          <w:color w:val="44546A" w:themeColor="text2"/>
          <w:lang w:eastAsia="en-GB"/>
        </w:rPr>
      </w:pPr>
      <w:r w:rsidRPr="00A56E8F">
        <w:rPr>
          <w:rFonts w:eastAsia="Times New Roman" w:cstheme="minorHAnsi"/>
          <w:color w:val="44546A" w:themeColor="text2"/>
          <w:lang w:eastAsia="en-GB"/>
        </w:rPr>
        <w:t>The evaluation of the actual performance of M&amp;E services and renewables should be included in the final BPE report</w:t>
      </w:r>
      <w:r w:rsidR="00084172">
        <w:rPr>
          <w:rFonts w:eastAsia="Times New Roman" w:cstheme="minorHAnsi"/>
          <w:color w:val="44546A" w:themeColor="text2"/>
          <w:lang w:eastAsia="en-GB"/>
        </w:rPr>
        <w:t xml:space="preserve"> as part of the ‘Core’ BPE approach</w:t>
      </w:r>
      <w:r w:rsidRPr="00A56E8F">
        <w:rPr>
          <w:rFonts w:eastAsia="Times New Roman" w:cstheme="minorHAnsi"/>
          <w:color w:val="44546A" w:themeColor="text2"/>
          <w:lang w:eastAsia="en-GB"/>
        </w:rPr>
        <w:t xml:space="preserve">. </w:t>
      </w:r>
    </w:p>
    <w:p w14:paraId="2ABEF33A" w14:textId="00C4C50B" w:rsidR="00084172" w:rsidRPr="00A56E8F" w:rsidRDefault="00084172"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It is recommended that a</w:t>
      </w:r>
      <w:r>
        <w:rPr>
          <w:rFonts w:eastAsia="Times New Roman" w:cstheme="minorHAnsi"/>
          <w:color w:val="44546A" w:themeColor="text2"/>
          <w:lang w:eastAsia="en-GB"/>
        </w:rPr>
        <w:t xml:space="preserve">n independent </w:t>
      </w:r>
      <w:r w:rsidRPr="002A37D9">
        <w:rPr>
          <w:rFonts w:eastAsia="Times New Roman" w:cstheme="minorHAnsi"/>
          <w:color w:val="44546A" w:themeColor="text2"/>
          <w:lang w:eastAsia="en-GB"/>
        </w:rPr>
        <w:t>specialist Testing and Commissioning M&amp;E engineer is appointed to verify tests and commissioning of the main contractor for all projects</w:t>
      </w:r>
      <w:r>
        <w:rPr>
          <w:rFonts w:eastAsia="Times New Roman" w:cstheme="minorHAnsi"/>
          <w:color w:val="44546A" w:themeColor="text2"/>
          <w:lang w:eastAsia="en-GB"/>
        </w:rPr>
        <w:t xml:space="preserve"> as part of a ‘Detailed’ BPE approach</w:t>
      </w:r>
      <w:r w:rsidRPr="002A37D9">
        <w:rPr>
          <w:rFonts w:eastAsia="Times New Roman" w:cstheme="minorHAnsi"/>
          <w:color w:val="44546A" w:themeColor="text2"/>
          <w:lang w:eastAsia="en-GB"/>
        </w:rPr>
        <w:t xml:space="preserve">. </w:t>
      </w:r>
      <w:r>
        <w:rPr>
          <w:rFonts w:eastAsia="Times New Roman" w:cstheme="minorHAnsi"/>
          <w:color w:val="44546A" w:themeColor="text2"/>
          <w:lang w:eastAsia="en-GB"/>
        </w:rPr>
        <w:t>This is particularly key in terms of mechanical ventilation (MVHR) systems and may take the form of random i</w:t>
      </w:r>
      <w:r w:rsidRPr="006B3A3E">
        <w:rPr>
          <w:rFonts w:eastAsia="Times New Roman" w:cstheme="minorHAnsi"/>
          <w:color w:val="44546A" w:themeColor="text2"/>
          <w:lang w:eastAsia="en-GB"/>
        </w:rPr>
        <w:t>ndependent commissioning checks</w:t>
      </w:r>
      <w:r>
        <w:rPr>
          <w:rFonts w:eastAsia="Times New Roman" w:cstheme="minorHAnsi"/>
          <w:color w:val="44546A" w:themeColor="text2"/>
          <w:lang w:eastAsia="en-GB"/>
        </w:rPr>
        <w:t xml:space="preserve"> carried out by an independent </w:t>
      </w:r>
      <w:r w:rsidRPr="00A90A76">
        <w:rPr>
          <w:rFonts w:eastAsia="Times New Roman" w:cstheme="minorHAnsi"/>
          <w:color w:val="44546A" w:themeColor="text2"/>
          <w:lang w:eastAsia="en-GB"/>
        </w:rPr>
        <w:t>specialist BPE Engineer</w:t>
      </w:r>
      <w:r>
        <w:rPr>
          <w:rFonts w:eastAsia="Times New Roman" w:cstheme="minorHAnsi"/>
          <w:color w:val="44546A" w:themeColor="text2"/>
          <w:lang w:eastAsia="en-GB"/>
        </w:rPr>
        <w:t xml:space="preserve"> (or the BPE Champion if able to undertake). </w:t>
      </w:r>
      <w:r w:rsidRPr="00A56E8F">
        <w:rPr>
          <w:rFonts w:eastAsia="Times New Roman" w:cstheme="minorHAnsi"/>
          <w:color w:val="44546A" w:themeColor="text2"/>
          <w:lang w:eastAsia="en-GB"/>
        </w:rPr>
        <w:t xml:space="preserve">It is </w:t>
      </w:r>
      <w:r>
        <w:rPr>
          <w:rFonts w:eastAsia="Times New Roman" w:cstheme="minorHAnsi"/>
          <w:color w:val="44546A" w:themeColor="text2"/>
          <w:lang w:eastAsia="en-GB"/>
        </w:rPr>
        <w:t xml:space="preserve">further </w:t>
      </w:r>
      <w:r w:rsidRPr="00A56E8F">
        <w:rPr>
          <w:rFonts w:eastAsia="Times New Roman" w:cstheme="minorHAnsi"/>
          <w:color w:val="44546A" w:themeColor="text2"/>
          <w:lang w:eastAsia="en-GB"/>
        </w:rPr>
        <w:t xml:space="preserve">recommended that </w:t>
      </w:r>
      <w:r>
        <w:rPr>
          <w:rFonts w:eastAsia="Times New Roman" w:cstheme="minorHAnsi"/>
          <w:color w:val="44546A" w:themeColor="text2"/>
          <w:lang w:eastAsia="en-GB"/>
        </w:rPr>
        <w:t xml:space="preserve">selected </w:t>
      </w:r>
      <w:r w:rsidRPr="00A56E8F">
        <w:rPr>
          <w:rFonts w:eastAsia="Times New Roman" w:cstheme="minorHAnsi"/>
          <w:color w:val="44546A" w:themeColor="text2"/>
          <w:lang w:eastAsia="en-GB"/>
        </w:rPr>
        <w:t>testing and commissioning be repeated during the monitoring period e.g. a</w:t>
      </w:r>
      <w:r>
        <w:rPr>
          <w:rFonts w:eastAsia="Times New Roman" w:cstheme="minorHAnsi"/>
          <w:color w:val="44546A" w:themeColor="text2"/>
          <w:lang w:eastAsia="en-GB"/>
        </w:rPr>
        <w:t>s part of a</w:t>
      </w:r>
      <w:r w:rsidRPr="00A56E8F">
        <w:rPr>
          <w:rFonts w:eastAsia="Times New Roman" w:cstheme="minorHAnsi"/>
          <w:color w:val="44546A" w:themeColor="text2"/>
          <w:lang w:eastAsia="en-GB"/>
        </w:rPr>
        <w:t xml:space="preserve"> ‘</w:t>
      </w:r>
      <w:r>
        <w:rPr>
          <w:rFonts w:eastAsia="Times New Roman" w:cstheme="minorHAnsi"/>
          <w:color w:val="44546A" w:themeColor="text2"/>
          <w:lang w:eastAsia="en-GB"/>
        </w:rPr>
        <w:t>D</w:t>
      </w:r>
      <w:r w:rsidRPr="00A56E8F">
        <w:rPr>
          <w:rFonts w:eastAsia="Times New Roman" w:cstheme="minorHAnsi"/>
          <w:color w:val="44546A" w:themeColor="text2"/>
          <w:lang w:eastAsia="en-GB"/>
        </w:rPr>
        <w:t xml:space="preserve">eep </w:t>
      </w:r>
      <w:r>
        <w:rPr>
          <w:rFonts w:eastAsia="Times New Roman" w:cstheme="minorHAnsi"/>
          <w:color w:val="44546A" w:themeColor="text2"/>
          <w:lang w:eastAsia="en-GB"/>
        </w:rPr>
        <w:t>D</w:t>
      </w:r>
      <w:r w:rsidRPr="00A56E8F">
        <w:rPr>
          <w:rFonts w:eastAsia="Times New Roman" w:cstheme="minorHAnsi"/>
          <w:color w:val="44546A" w:themeColor="text2"/>
          <w:lang w:eastAsia="en-GB"/>
        </w:rPr>
        <w:t xml:space="preserve">ive’ BPE investigation, and on random selected units again on completion of the monitoring period.    </w:t>
      </w:r>
      <w:r>
        <w:rPr>
          <w:rFonts w:eastAsia="Times New Roman" w:cstheme="minorHAnsi"/>
          <w:color w:val="44546A" w:themeColor="text2"/>
          <w:lang w:eastAsia="en-GB"/>
        </w:rPr>
        <w:t>The costs of addressing this clause shall be covered either via the ‘Schedule of BPE’ tendered prices or the provisional sum allowance.</w:t>
      </w:r>
    </w:p>
    <w:p w14:paraId="5219DAB9" w14:textId="3AE7A512" w:rsidR="00301D8D" w:rsidRDefault="00301D8D" w:rsidP="00C07F6C">
      <w:pPr>
        <w:spacing w:after="0" w:line="259" w:lineRule="auto"/>
        <w:rPr>
          <w:rFonts w:eastAsia="Times New Roman" w:cstheme="minorHAnsi"/>
          <w:color w:val="44546A" w:themeColor="text2"/>
          <w:lang w:eastAsia="en-GB"/>
        </w:rPr>
      </w:pPr>
    </w:p>
    <w:p w14:paraId="63B46A58" w14:textId="1582CC33" w:rsidR="00301D8D" w:rsidRPr="00301D8D" w:rsidRDefault="00301D8D" w:rsidP="00C07F6C">
      <w:pPr>
        <w:spacing w:after="160" w:line="259" w:lineRule="auto"/>
        <w:rPr>
          <w:rFonts w:eastAsia="Times New Roman" w:cstheme="minorHAnsi"/>
          <w:b/>
          <w:bCs/>
          <w:color w:val="44546A" w:themeColor="text2"/>
          <w:lang w:eastAsia="en-GB"/>
        </w:rPr>
      </w:pPr>
      <w:r w:rsidRPr="00301D8D">
        <w:rPr>
          <w:rFonts w:eastAsia="Times New Roman" w:cstheme="minorHAnsi"/>
          <w:b/>
          <w:bCs/>
          <w:color w:val="44546A" w:themeColor="text2"/>
          <w:lang w:eastAsia="en-GB"/>
        </w:rPr>
        <w:t xml:space="preserve">5.2 Mechanical Ventilation with Heat Recovery units </w:t>
      </w:r>
      <w:r>
        <w:rPr>
          <w:rFonts w:eastAsia="Times New Roman" w:cstheme="minorHAnsi"/>
          <w:b/>
          <w:bCs/>
          <w:color w:val="44546A" w:themeColor="text2"/>
          <w:lang w:eastAsia="en-GB"/>
        </w:rPr>
        <w:t>(</w:t>
      </w:r>
      <w:r w:rsidRPr="00301D8D">
        <w:rPr>
          <w:rFonts w:eastAsia="Times New Roman" w:cstheme="minorHAnsi"/>
          <w:b/>
          <w:bCs/>
          <w:color w:val="44546A" w:themeColor="text2"/>
          <w:lang w:eastAsia="en-GB"/>
        </w:rPr>
        <w:t>MVHR</w:t>
      </w:r>
      <w:r>
        <w:rPr>
          <w:rFonts w:eastAsia="Times New Roman" w:cstheme="minorHAnsi"/>
          <w:b/>
          <w:bCs/>
          <w:color w:val="44546A" w:themeColor="text2"/>
          <w:lang w:eastAsia="en-GB"/>
        </w:rPr>
        <w:t>)</w:t>
      </w:r>
    </w:p>
    <w:p w14:paraId="11D8F924" w14:textId="5757BC00" w:rsidR="0033618E" w:rsidRPr="00301D8D" w:rsidRDefault="00ED41B9" w:rsidP="00C07F6C">
      <w:pPr>
        <w:spacing w:after="160" w:line="259" w:lineRule="auto"/>
        <w:rPr>
          <w:rFonts w:eastAsia="Times New Roman" w:cstheme="minorHAnsi"/>
          <w:color w:val="44546A" w:themeColor="text2"/>
          <w:lang w:eastAsia="en-GB"/>
        </w:rPr>
      </w:pPr>
      <w:r w:rsidRPr="0033618E">
        <w:rPr>
          <w:rFonts w:eastAsia="Times New Roman" w:cstheme="minorHAnsi"/>
          <w:color w:val="44546A" w:themeColor="text2"/>
          <w:lang w:eastAsia="en-GB"/>
        </w:rPr>
        <w:t xml:space="preserve">The appropriate testing and commissioning </w:t>
      </w:r>
      <w:r w:rsidR="006B3A3E" w:rsidRPr="0033618E">
        <w:rPr>
          <w:rFonts w:eastAsia="Times New Roman" w:cstheme="minorHAnsi"/>
          <w:color w:val="44546A" w:themeColor="text2"/>
          <w:lang w:eastAsia="en-GB"/>
        </w:rPr>
        <w:t>of M</w:t>
      </w:r>
      <w:r w:rsidR="0033618E">
        <w:rPr>
          <w:rFonts w:eastAsia="Times New Roman" w:cstheme="minorHAnsi"/>
          <w:color w:val="44546A" w:themeColor="text2"/>
          <w:lang w:eastAsia="en-GB"/>
        </w:rPr>
        <w:t xml:space="preserve">echanical Ventilation with Heat Recovery units </w:t>
      </w:r>
      <w:r w:rsidR="006B3A3E" w:rsidRPr="0033618E">
        <w:rPr>
          <w:rFonts w:eastAsia="Times New Roman" w:cstheme="minorHAnsi"/>
          <w:color w:val="44546A" w:themeColor="text2"/>
          <w:lang w:eastAsia="en-GB"/>
        </w:rPr>
        <w:t xml:space="preserve">(MVHR is required for LETI compliance) is </w:t>
      </w:r>
      <w:r w:rsidRPr="0033618E">
        <w:rPr>
          <w:rFonts w:eastAsia="Times New Roman" w:cstheme="minorHAnsi"/>
          <w:color w:val="44546A" w:themeColor="text2"/>
          <w:lang w:eastAsia="en-GB"/>
        </w:rPr>
        <w:t xml:space="preserve">particularly important </w:t>
      </w:r>
      <w:r w:rsidR="006B3A3E" w:rsidRPr="0033618E">
        <w:rPr>
          <w:rFonts w:eastAsia="Times New Roman" w:cstheme="minorHAnsi"/>
          <w:color w:val="44546A" w:themeColor="text2"/>
          <w:lang w:eastAsia="en-GB"/>
        </w:rPr>
        <w:t xml:space="preserve">to ensure that </w:t>
      </w:r>
      <w:r w:rsidRPr="0033618E">
        <w:rPr>
          <w:rFonts w:eastAsia="Times New Roman" w:cstheme="minorHAnsi"/>
          <w:color w:val="44546A" w:themeColor="text2"/>
          <w:lang w:eastAsia="en-GB"/>
        </w:rPr>
        <w:t xml:space="preserve">flow and extract rates and </w:t>
      </w:r>
      <w:r w:rsidR="00167B74" w:rsidRPr="0033618E">
        <w:rPr>
          <w:rFonts w:eastAsia="Times New Roman" w:cstheme="minorHAnsi"/>
          <w:color w:val="44546A" w:themeColor="text2"/>
          <w:lang w:eastAsia="en-GB"/>
        </w:rPr>
        <w:t xml:space="preserve">overall </w:t>
      </w:r>
      <w:r w:rsidRPr="0033618E">
        <w:rPr>
          <w:rFonts w:eastAsia="Times New Roman" w:cstheme="minorHAnsi"/>
          <w:color w:val="44546A" w:themeColor="text2"/>
          <w:lang w:eastAsia="en-GB"/>
        </w:rPr>
        <w:t xml:space="preserve">system balancing is </w:t>
      </w:r>
      <w:r w:rsidR="006B3A3E" w:rsidRPr="0033618E">
        <w:rPr>
          <w:rFonts w:eastAsia="Times New Roman" w:cstheme="minorHAnsi"/>
          <w:color w:val="44546A" w:themeColor="text2"/>
          <w:lang w:eastAsia="en-GB"/>
        </w:rPr>
        <w:t xml:space="preserve">correct for satisfactory </w:t>
      </w:r>
      <w:r w:rsidRPr="0033618E">
        <w:rPr>
          <w:rFonts w:eastAsia="Times New Roman" w:cstheme="minorHAnsi"/>
          <w:color w:val="44546A" w:themeColor="text2"/>
          <w:lang w:eastAsia="en-GB"/>
        </w:rPr>
        <w:t xml:space="preserve">operation. All MVHR units shall have effective automatic summer bypass. </w:t>
      </w:r>
      <w:r w:rsidR="00167B74" w:rsidRPr="0033618E">
        <w:rPr>
          <w:rFonts w:eastAsia="Times New Roman" w:cstheme="minorHAnsi"/>
          <w:color w:val="44546A" w:themeColor="text2"/>
          <w:lang w:eastAsia="en-GB"/>
        </w:rPr>
        <w:t>Flexible ductwork is not permitted.</w:t>
      </w:r>
      <w:r w:rsidRPr="002A37D9">
        <w:rPr>
          <w:rFonts w:eastAsia="Times New Roman" w:cstheme="minorHAnsi"/>
          <w:color w:val="44546A" w:themeColor="text2"/>
          <w:lang w:eastAsia="en-GB"/>
        </w:rPr>
        <w:t xml:space="preserve"> </w:t>
      </w:r>
      <w:r w:rsidR="0033618E" w:rsidRPr="00301D8D">
        <w:rPr>
          <w:rFonts w:eastAsia="Times New Roman" w:cstheme="minorHAnsi"/>
          <w:color w:val="44546A" w:themeColor="text2"/>
          <w:lang w:eastAsia="en-GB"/>
        </w:rPr>
        <w:t>In addition to the guidance on MVHR included in the WKW and the requirements of LETI (see table 1), recommendations around design, location, installation, protection, commissioning, handover, controls, maintenance, filters, repair etc can be found here:</w:t>
      </w:r>
    </w:p>
    <w:p w14:paraId="3D443EB4" w14:textId="0EC53962" w:rsidR="00301D8D" w:rsidRPr="00301D8D" w:rsidRDefault="0019259B" w:rsidP="00C07F6C">
      <w:pPr>
        <w:pStyle w:val="ListParagraph"/>
        <w:numPr>
          <w:ilvl w:val="0"/>
          <w:numId w:val="25"/>
        </w:numPr>
        <w:spacing w:before="100" w:beforeAutospacing="1" w:after="100" w:afterAutospacing="1" w:line="240" w:lineRule="auto"/>
        <w:rPr>
          <w:rFonts w:cstheme="minorHAnsi"/>
        </w:rPr>
      </w:pPr>
      <w:hyperlink r:id="rId30" w:history="1">
        <w:r w:rsidR="00301D8D" w:rsidRPr="00F70A29">
          <w:rPr>
            <w:rStyle w:val="Hyperlink"/>
            <w:lang w:eastAsia="en-GB"/>
          </w:rPr>
          <w:t>https://www.slideshare.net/WebadminTSB/characteristics-and-performance-of-mvhr-systems</w:t>
        </w:r>
      </w:hyperlink>
      <w:r w:rsidR="00301D8D" w:rsidRPr="00301D8D">
        <w:rPr>
          <w:rFonts w:eastAsia="Times New Roman" w:cstheme="minorHAnsi"/>
          <w:lang w:eastAsia="en-GB"/>
        </w:rPr>
        <w:t xml:space="preserve"> (section 7.2 onwards)</w:t>
      </w:r>
      <w:r w:rsidR="000B43B0">
        <w:rPr>
          <w:rFonts w:eastAsia="Times New Roman" w:cstheme="minorHAnsi"/>
          <w:lang w:eastAsia="en-GB"/>
        </w:rPr>
        <w:t>.</w:t>
      </w:r>
    </w:p>
    <w:p w14:paraId="24DCF9A7" w14:textId="6D90D6B4" w:rsidR="00301D8D" w:rsidRDefault="0019259B" w:rsidP="00C07F6C">
      <w:pPr>
        <w:pStyle w:val="pf0"/>
        <w:numPr>
          <w:ilvl w:val="0"/>
          <w:numId w:val="25"/>
        </w:numPr>
        <w:rPr>
          <w:rFonts w:asciiTheme="minorHAnsi" w:hAnsiTheme="minorHAnsi" w:cstheme="minorHAnsi"/>
          <w:sz w:val="22"/>
          <w:szCs w:val="22"/>
        </w:rPr>
      </w:pPr>
      <w:hyperlink r:id="rId31" w:history="1">
        <w:r w:rsidR="00301D8D" w:rsidRPr="00D02BC2">
          <w:rPr>
            <w:rStyle w:val="Hyperlink"/>
            <w:rFonts w:asciiTheme="minorHAnsi" w:hAnsiTheme="minorHAnsi" w:cstheme="minorHAnsi"/>
            <w:sz w:val="22"/>
            <w:szCs w:val="22"/>
          </w:rPr>
          <w:t>https://www.nhbcfoundation.org/wp-content/uploads/2016/05/NF52-MVHR-systems.pdf</w:t>
        </w:r>
      </w:hyperlink>
      <w:r w:rsidR="000B43B0" w:rsidRPr="000B43B0">
        <w:t>.</w:t>
      </w:r>
    </w:p>
    <w:p w14:paraId="14397943" w14:textId="4049E2DC" w:rsidR="00301D8D" w:rsidRPr="00F70A29" w:rsidRDefault="0019259B" w:rsidP="00C07F6C">
      <w:pPr>
        <w:pStyle w:val="ListParagraph"/>
        <w:numPr>
          <w:ilvl w:val="0"/>
          <w:numId w:val="25"/>
        </w:numPr>
        <w:spacing w:before="100" w:beforeAutospacing="1" w:after="100" w:afterAutospacing="1" w:line="240" w:lineRule="auto"/>
        <w:rPr>
          <w:rStyle w:val="Hyperlink"/>
          <w:lang w:eastAsia="en-GB"/>
        </w:rPr>
      </w:pPr>
      <w:hyperlink r:id="rId32" w:history="1">
        <w:r w:rsidR="00301D8D" w:rsidRPr="00F70A29">
          <w:rPr>
            <w:rStyle w:val="Hyperlink"/>
            <w:lang w:eastAsia="en-GB"/>
          </w:rPr>
          <w:t>https://www.zerocarbonhub.org/sites/default/files/resources/reports/Mechanical_Ventilation_with_Heat_Recovery_in_New_Homes_Final%20Report.pdf</w:t>
        </w:r>
      </w:hyperlink>
      <w:r w:rsidR="000B43B0" w:rsidRPr="000B43B0">
        <w:t>.</w:t>
      </w:r>
    </w:p>
    <w:p w14:paraId="7C3E03CE" w14:textId="77777777" w:rsidR="00FC0380" w:rsidRDefault="00FC0380" w:rsidP="00C07F6C">
      <w:pPr>
        <w:spacing w:after="0" w:line="240" w:lineRule="auto"/>
        <w:rPr>
          <w:rFonts w:eastAsia="Times New Roman" w:cstheme="minorHAnsi"/>
          <w:b/>
          <w:bCs/>
          <w:color w:val="44546A" w:themeColor="text2"/>
          <w:lang w:eastAsia="en-GB"/>
        </w:rPr>
      </w:pPr>
    </w:p>
    <w:p w14:paraId="292B7A3D" w14:textId="71559B91" w:rsidR="00E51773" w:rsidRDefault="001D665B" w:rsidP="00C07F6C">
      <w:pPr>
        <w:spacing w:after="0" w:line="240" w:lineRule="auto"/>
        <w:rPr>
          <w:rFonts w:eastAsia="Times New Roman" w:cstheme="minorHAnsi"/>
          <w:b/>
          <w:bCs/>
          <w:color w:val="44546A" w:themeColor="text2"/>
          <w:lang w:eastAsia="en-GB"/>
        </w:rPr>
      </w:pPr>
      <w:r>
        <w:rPr>
          <w:rFonts w:eastAsia="Times New Roman" w:cstheme="minorHAnsi"/>
          <w:b/>
          <w:bCs/>
          <w:color w:val="44546A" w:themeColor="text2"/>
          <w:lang w:eastAsia="en-GB"/>
        </w:rPr>
        <w:t>5</w:t>
      </w:r>
      <w:r w:rsidR="00A56E8F" w:rsidRPr="00A56E8F">
        <w:rPr>
          <w:rFonts w:eastAsia="Times New Roman" w:cstheme="minorHAnsi"/>
          <w:b/>
          <w:bCs/>
          <w:color w:val="44546A" w:themeColor="text2"/>
          <w:lang w:eastAsia="en-GB"/>
        </w:rPr>
        <w:t>.</w:t>
      </w:r>
      <w:r w:rsidR="00084172">
        <w:rPr>
          <w:rFonts w:eastAsia="Times New Roman" w:cstheme="minorHAnsi"/>
          <w:b/>
          <w:bCs/>
          <w:color w:val="44546A" w:themeColor="text2"/>
          <w:lang w:eastAsia="en-GB"/>
        </w:rPr>
        <w:t>3</w:t>
      </w:r>
      <w:r w:rsidR="00A56E8F" w:rsidRPr="00A56E8F">
        <w:rPr>
          <w:rFonts w:eastAsia="Times New Roman" w:cstheme="minorHAnsi"/>
          <w:b/>
          <w:bCs/>
          <w:color w:val="44546A" w:themeColor="text2"/>
          <w:lang w:eastAsia="en-GB"/>
        </w:rPr>
        <w:t xml:space="preserve"> </w:t>
      </w:r>
      <w:r w:rsidR="00E51773" w:rsidRPr="00A56E8F">
        <w:rPr>
          <w:rFonts w:eastAsia="Times New Roman" w:cstheme="minorHAnsi"/>
          <w:b/>
          <w:bCs/>
          <w:color w:val="44546A" w:themeColor="text2"/>
          <w:lang w:eastAsia="en-GB"/>
        </w:rPr>
        <w:t>Handover process</w:t>
      </w:r>
      <w:r w:rsidR="0058275A">
        <w:rPr>
          <w:rFonts w:eastAsia="Times New Roman" w:cstheme="minorHAnsi"/>
          <w:b/>
          <w:bCs/>
          <w:color w:val="44546A" w:themeColor="text2"/>
          <w:lang w:eastAsia="en-GB"/>
        </w:rPr>
        <w:t xml:space="preserve">, </w:t>
      </w:r>
      <w:r w:rsidR="00E51773" w:rsidRPr="00A56E8F">
        <w:rPr>
          <w:rFonts w:eastAsia="Times New Roman" w:cstheme="minorHAnsi"/>
          <w:b/>
          <w:bCs/>
          <w:color w:val="44546A" w:themeColor="text2"/>
          <w:lang w:eastAsia="en-GB"/>
        </w:rPr>
        <w:t xml:space="preserve">information </w:t>
      </w:r>
      <w:r w:rsidR="00E51773">
        <w:rPr>
          <w:rFonts w:eastAsia="Times New Roman" w:cstheme="minorHAnsi"/>
          <w:b/>
          <w:bCs/>
          <w:color w:val="44546A" w:themeColor="text2"/>
          <w:lang w:eastAsia="en-GB"/>
        </w:rPr>
        <w:t xml:space="preserve">for occupants </w:t>
      </w:r>
      <w:r w:rsidR="0058275A">
        <w:rPr>
          <w:rFonts w:eastAsia="Times New Roman" w:cstheme="minorHAnsi"/>
          <w:b/>
          <w:bCs/>
          <w:color w:val="44546A" w:themeColor="text2"/>
          <w:lang w:eastAsia="en-GB"/>
        </w:rPr>
        <w:t xml:space="preserve">(end users) and </w:t>
      </w:r>
      <w:r w:rsidR="001924D4">
        <w:rPr>
          <w:rFonts w:eastAsia="Times New Roman" w:cstheme="minorHAnsi"/>
          <w:b/>
          <w:bCs/>
          <w:color w:val="44546A" w:themeColor="text2"/>
          <w:lang w:eastAsia="en-GB"/>
        </w:rPr>
        <w:t>their feedback</w:t>
      </w:r>
      <w:r w:rsidR="0058275A">
        <w:rPr>
          <w:rFonts w:eastAsia="Times New Roman" w:cstheme="minorHAnsi"/>
          <w:b/>
          <w:bCs/>
          <w:color w:val="44546A" w:themeColor="text2"/>
          <w:lang w:eastAsia="en-GB"/>
        </w:rPr>
        <w:t xml:space="preserve"> </w:t>
      </w:r>
    </w:p>
    <w:p w14:paraId="03FD49B6" w14:textId="77777777" w:rsidR="00E51773" w:rsidRDefault="00E51773" w:rsidP="00C07F6C">
      <w:pPr>
        <w:spacing w:after="0" w:line="240" w:lineRule="auto"/>
        <w:rPr>
          <w:rFonts w:eastAsia="Times New Roman" w:cstheme="minorHAnsi"/>
          <w:b/>
          <w:bCs/>
          <w:color w:val="44546A" w:themeColor="text2"/>
          <w:lang w:eastAsia="en-GB"/>
        </w:rPr>
      </w:pPr>
    </w:p>
    <w:p w14:paraId="69C2219B" w14:textId="77777777" w:rsidR="00167B74" w:rsidRDefault="00167B74"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In addition to adhering to the WKW guidance, the following general requirements are highlighted. </w:t>
      </w:r>
    </w:p>
    <w:p w14:paraId="1292480F" w14:textId="77E1760D" w:rsidR="00A56E8F" w:rsidRPr="00E51773" w:rsidRDefault="00E63204"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u w:val="single"/>
          <w:lang w:eastAsia="en-GB"/>
        </w:rPr>
        <w:t>Appropriate c</w:t>
      </w:r>
      <w:r w:rsidR="00ED291F" w:rsidRPr="00E51773">
        <w:rPr>
          <w:rFonts w:eastAsia="Times New Roman" w:cstheme="minorHAnsi"/>
          <w:color w:val="44546A" w:themeColor="text2"/>
          <w:u w:val="single"/>
          <w:lang w:eastAsia="en-GB"/>
        </w:rPr>
        <w:t>ontrols</w:t>
      </w:r>
      <w:r w:rsidR="00ED291F">
        <w:rPr>
          <w:rFonts w:eastAsia="Times New Roman" w:cstheme="minorHAnsi"/>
          <w:color w:val="44546A" w:themeColor="text2"/>
          <w:u w:val="single"/>
          <w:lang w:eastAsia="en-GB"/>
        </w:rPr>
        <w:t xml:space="preserve"> (M&amp;E)</w:t>
      </w:r>
      <w:r w:rsidR="00E51773">
        <w:rPr>
          <w:rFonts w:eastAsia="Times New Roman" w:cstheme="minorHAnsi"/>
          <w:color w:val="44546A" w:themeColor="text2"/>
          <w:lang w:eastAsia="en-GB"/>
        </w:rPr>
        <w:t xml:space="preserve">:  </w:t>
      </w:r>
    </w:p>
    <w:p w14:paraId="761BB38D" w14:textId="398C4955" w:rsidR="00B71726" w:rsidRDefault="00A56E8F"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The client, design team and developer shall</w:t>
      </w:r>
      <w:r w:rsidR="00B71726">
        <w:rPr>
          <w:rFonts w:eastAsia="Times New Roman" w:cstheme="minorHAnsi"/>
          <w:color w:val="44546A" w:themeColor="text2"/>
          <w:lang w:eastAsia="en-GB"/>
        </w:rPr>
        <w:t xml:space="preserve"> </w:t>
      </w:r>
      <w:r>
        <w:rPr>
          <w:rFonts w:eastAsia="Times New Roman" w:cstheme="minorHAnsi"/>
          <w:color w:val="44546A" w:themeColor="text2"/>
          <w:lang w:eastAsia="en-GB"/>
        </w:rPr>
        <w:t>confirm</w:t>
      </w:r>
      <w:r w:rsidR="00B71726">
        <w:rPr>
          <w:rFonts w:eastAsia="Times New Roman" w:cstheme="minorHAnsi"/>
          <w:color w:val="44546A" w:themeColor="text2"/>
          <w:lang w:eastAsia="en-GB"/>
        </w:rPr>
        <w:t xml:space="preserve"> the following which shall also be </w:t>
      </w:r>
      <w:r w:rsidR="00B71726" w:rsidRPr="00B71726">
        <w:rPr>
          <w:rFonts w:eastAsia="Times New Roman" w:cstheme="minorHAnsi"/>
          <w:color w:val="44546A" w:themeColor="text2"/>
          <w:lang w:eastAsia="en-GB"/>
        </w:rPr>
        <w:t>appropriate to occupant type</w:t>
      </w:r>
      <w:r w:rsidR="00B71726">
        <w:rPr>
          <w:rFonts w:eastAsia="Times New Roman" w:cstheme="minorHAnsi"/>
          <w:color w:val="44546A" w:themeColor="text2"/>
          <w:lang w:eastAsia="en-GB"/>
        </w:rPr>
        <w:t>(s):</w:t>
      </w:r>
    </w:p>
    <w:p w14:paraId="561004E4" w14:textId="06404C07" w:rsidR="00B71726" w:rsidRPr="00B71726" w:rsidRDefault="00B71726"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Overall </w:t>
      </w:r>
      <w:r w:rsidRPr="00B71726">
        <w:rPr>
          <w:rFonts w:eastAsia="Times New Roman" w:cstheme="minorHAnsi"/>
          <w:color w:val="44546A" w:themeColor="text2"/>
          <w:lang w:eastAsia="en-GB"/>
        </w:rPr>
        <w:t xml:space="preserve">control strategy </w:t>
      </w:r>
      <w:r>
        <w:rPr>
          <w:rFonts w:eastAsia="Times New Roman" w:cstheme="minorHAnsi"/>
          <w:color w:val="44546A" w:themeColor="text2"/>
          <w:lang w:eastAsia="en-GB"/>
        </w:rPr>
        <w:t xml:space="preserve">- design </w:t>
      </w:r>
      <w:r w:rsidRPr="00B71726">
        <w:rPr>
          <w:rFonts w:eastAsia="Times New Roman" w:cstheme="minorHAnsi"/>
          <w:color w:val="44546A" w:themeColor="text2"/>
          <w:lang w:eastAsia="en-GB"/>
        </w:rPr>
        <w:t>statement</w:t>
      </w:r>
      <w:r>
        <w:rPr>
          <w:rFonts w:eastAsia="Times New Roman" w:cstheme="minorHAnsi"/>
          <w:color w:val="44546A" w:themeColor="text2"/>
          <w:lang w:eastAsia="en-GB"/>
        </w:rPr>
        <w:t xml:space="preserve"> required</w:t>
      </w:r>
      <w:r w:rsidR="000B43B0">
        <w:rPr>
          <w:rFonts w:eastAsia="Times New Roman" w:cstheme="minorHAnsi"/>
          <w:color w:val="44546A" w:themeColor="text2"/>
          <w:lang w:eastAsia="en-GB"/>
        </w:rPr>
        <w:t>.</w:t>
      </w:r>
    </w:p>
    <w:p w14:paraId="244FB102" w14:textId="2C1A411A" w:rsidR="00B71726" w:rsidRDefault="00B71726"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E</w:t>
      </w:r>
      <w:r w:rsidR="00A56E8F" w:rsidRPr="00B71726">
        <w:rPr>
          <w:rFonts w:eastAsia="Times New Roman" w:cstheme="minorHAnsi"/>
          <w:color w:val="44546A" w:themeColor="text2"/>
          <w:lang w:eastAsia="en-GB"/>
        </w:rPr>
        <w:t>asy to use control systems</w:t>
      </w:r>
      <w:r w:rsidR="00AF78E4">
        <w:rPr>
          <w:rFonts w:eastAsia="Times New Roman" w:cstheme="minorHAnsi"/>
          <w:color w:val="44546A" w:themeColor="text2"/>
          <w:lang w:eastAsia="en-GB"/>
        </w:rPr>
        <w:t>, programmers etc</w:t>
      </w:r>
      <w:r w:rsidR="000B43B0">
        <w:rPr>
          <w:rFonts w:eastAsia="Times New Roman" w:cstheme="minorHAnsi"/>
          <w:color w:val="44546A" w:themeColor="text2"/>
          <w:lang w:eastAsia="en-GB"/>
        </w:rPr>
        <w:t>.</w:t>
      </w:r>
    </w:p>
    <w:p w14:paraId="160789C5" w14:textId="5CDBE789" w:rsidR="00B71726" w:rsidRPr="00B71726" w:rsidRDefault="00B71726" w:rsidP="00C07F6C">
      <w:pPr>
        <w:spacing w:after="160" w:line="259" w:lineRule="auto"/>
        <w:ind w:left="360"/>
        <w:rPr>
          <w:rFonts w:eastAsia="Times New Roman" w:cstheme="minorHAnsi"/>
          <w:color w:val="44546A" w:themeColor="text2"/>
          <w:lang w:eastAsia="en-GB"/>
        </w:rPr>
      </w:pPr>
      <w:r>
        <w:rPr>
          <w:rFonts w:eastAsia="Times New Roman" w:cstheme="minorHAnsi"/>
          <w:color w:val="44546A" w:themeColor="text2"/>
          <w:lang w:eastAsia="en-GB"/>
        </w:rPr>
        <w:t>and whether</w:t>
      </w:r>
      <w:r w:rsidRPr="00B71726">
        <w:rPr>
          <w:rFonts w:eastAsia="Times New Roman" w:cstheme="minorHAnsi"/>
          <w:color w:val="44546A" w:themeColor="text2"/>
          <w:lang w:eastAsia="en-GB"/>
        </w:rPr>
        <w:t xml:space="preserve"> </w:t>
      </w:r>
      <w:r>
        <w:rPr>
          <w:rFonts w:eastAsia="Times New Roman" w:cstheme="minorHAnsi"/>
          <w:color w:val="44546A" w:themeColor="text2"/>
          <w:lang w:eastAsia="en-GB"/>
        </w:rPr>
        <w:t>p</w:t>
      </w:r>
      <w:r w:rsidRPr="00B71726">
        <w:rPr>
          <w:rFonts w:eastAsia="Times New Roman" w:cstheme="minorHAnsi"/>
          <w:color w:val="44546A" w:themeColor="text2"/>
          <w:lang w:eastAsia="en-GB"/>
        </w:rPr>
        <w:t>rovision of</w:t>
      </w:r>
    </w:p>
    <w:p w14:paraId="3ABD90C6" w14:textId="092A054E" w:rsidR="00AF78E4" w:rsidRDefault="00B71726"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E</w:t>
      </w:r>
      <w:r w:rsidR="00A56E8F" w:rsidRPr="00B71726">
        <w:rPr>
          <w:rFonts w:eastAsia="Times New Roman" w:cstheme="minorHAnsi"/>
          <w:color w:val="44546A" w:themeColor="text2"/>
          <w:lang w:eastAsia="en-GB"/>
        </w:rPr>
        <w:t xml:space="preserve">ffective </w:t>
      </w:r>
      <w:r>
        <w:rPr>
          <w:rFonts w:eastAsia="Times New Roman" w:cstheme="minorHAnsi"/>
          <w:color w:val="44546A" w:themeColor="text2"/>
          <w:lang w:eastAsia="en-GB"/>
        </w:rPr>
        <w:t>automatic controls e.g. weather compensation</w:t>
      </w:r>
      <w:r w:rsidR="00E51773">
        <w:rPr>
          <w:rFonts w:eastAsia="Times New Roman" w:cstheme="minorHAnsi"/>
          <w:color w:val="44546A" w:themeColor="text2"/>
          <w:lang w:eastAsia="en-GB"/>
        </w:rPr>
        <w:t>, set back thermostats etc</w:t>
      </w:r>
      <w:r w:rsidR="000B43B0">
        <w:rPr>
          <w:rFonts w:eastAsia="Times New Roman" w:cstheme="minorHAnsi"/>
          <w:color w:val="44546A" w:themeColor="text2"/>
          <w:lang w:eastAsia="en-GB"/>
        </w:rPr>
        <w:t>.</w:t>
      </w:r>
    </w:p>
    <w:p w14:paraId="58442903" w14:textId="6BB16A41" w:rsidR="00AF78E4" w:rsidRDefault="00AF78E4"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O</w:t>
      </w:r>
      <w:r w:rsidR="00ED291F">
        <w:rPr>
          <w:rFonts w:eastAsia="Times New Roman" w:cstheme="minorHAnsi"/>
          <w:color w:val="44546A" w:themeColor="text2"/>
          <w:lang w:eastAsia="en-GB"/>
        </w:rPr>
        <w:t xml:space="preserve">ptional </w:t>
      </w:r>
      <w:r w:rsidR="00A56E8F" w:rsidRPr="00B71726">
        <w:rPr>
          <w:rFonts w:eastAsia="Times New Roman" w:cstheme="minorHAnsi"/>
          <w:color w:val="44546A" w:themeColor="text2"/>
          <w:lang w:eastAsia="en-GB"/>
        </w:rPr>
        <w:t xml:space="preserve">remote </w:t>
      </w:r>
      <w:r w:rsidR="00B71726">
        <w:rPr>
          <w:rFonts w:eastAsia="Times New Roman" w:cstheme="minorHAnsi"/>
          <w:color w:val="44546A" w:themeColor="text2"/>
          <w:lang w:eastAsia="en-GB"/>
        </w:rPr>
        <w:t>access to controls</w:t>
      </w:r>
      <w:r w:rsidR="00E51773">
        <w:rPr>
          <w:rFonts w:eastAsia="Times New Roman" w:cstheme="minorHAnsi"/>
          <w:color w:val="44546A" w:themeColor="text2"/>
          <w:lang w:eastAsia="en-GB"/>
        </w:rPr>
        <w:t xml:space="preserve"> e.g. S</w:t>
      </w:r>
      <w:r w:rsidR="00B71726">
        <w:rPr>
          <w:rFonts w:eastAsia="Times New Roman" w:cstheme="minorHAnsi"/>
          <w:color w:val="44546A" w:themeColor="text2"/>
          <w:lang w:eastAsia="en-GB"/>
        </w:rPr>
        <w:t>mart Apps</w:t>
      </w:r>
      <w:r>
        <w:rPr>
          <w:rFonts w:eastAsia="Times New Roman" w:cstheme="minorHAnsi"/>
          <w:color w:val="44546A" w:themeColor="text2"/>
          <w:lang w:eastAsia="en-GB"/>
        </w:rPr>
        <w:t xml:space="preserve"> (piloting and evaluation recommended)</w:t>
      </w:r>
    </w:p>
    <w:p w14:paraId="73254C6C" w14:textId="2DDE2D22" w:rsidR="00A56E8F" w:rsidRPr="00AF78E4" w:rsidRDefault="00E51773" w:rsidP="00C07F6C">
      <w:pPr>
        <w:spacing w:after="160" w:line="259" w:lineRule="auto"/>
        <w:rPr>
          <w:rFonts w:eastAsia="Times New Roman" w:cstheme="minorHAnsi"/>
          <w:color w:val="44546A" w:themeColor="text2"/>
          <w:lang w:eastAsia="en-GB"/>
        </w:rPr>
      </w:pPr>
      <w:r w:rsidRPr="00AF78E4">
        <w:rPr>
          <w:rFonts w:eastAsia="Times New Roman" w:cstheme="minorHAnsi"/>
          <w:color w:val="44546A" w:themeColor="text2"/>
          <w:lang w:eastAsia="en-GB"/>
        </w:rPr>
        <w:t xml:space="preserve">could be utilised where they </w:t>
      </w:r>
      <w:r w:rsidR="00AF78E4">
        <w:rPr>
          <w:rFonts w:eastAsia="Times New Roman" w:cstheme="minorHAnsi"/>
          <w:color w:val="44546A" w:themeColor="text2"/>
          <w:lang w:eastAsia="en-GB"/>
        </w:rPr>
        <w:t xml:space="preserve">have potential </w:t>
      </w:r>
      <w:r w:rsidRPr="00AF78E4">
        <w:rPr>
          <w:rFonts w:eastAsia="Times New Roman" w:cstheme="minorHAnsi"/>
          <w:color w:val="44546A" w:themeColor="text2"/>
          <w:lang w:eastAsia="en-GB"/>
        </w:rPr>
        <w:t xml:space="preserve">to </w:t>
      </w:r>
      <w:r w:rsidR="00AF78E4">
        <w:rPr>
          <w:rFonts w:eastAsia="Times New Roman" w:cstheme="minorHAnsi"/>
          <w:color w:val="44546A" w:themeColor="text2"/>
          <w:lang w:eastAsia="en-GB"/>
        </w:rPr>
        <w:t xml:space="preserve">improve </w:t>
      </w:r>
      <w:r w:rsidRPr="00AF78E4">
        <w:rPr>
          <w:rFonts w:eastAsia="Times New Roman" w:cstheme="minorHAnsi"/>
          <w:color w:val="44546A" w:themeColor="text2"/>
          <w:lang w:eastAsia="en-GB"/>
        </w:rPr>
        <w:t>performance</w:t>
      </w:r>
      <w:r w:rsidR="00AF78E4">
        <w:rPr>
          <w:rFonts w:eastAsia="Times New Roman" w:cstheme="minorHAnsi"/>
          <w:color w:val="44546A" w:themeColor="text2"/>
          <w:lang w:eastAsia="en-GB"/>
        </w:rPr>
        <w:t xml:space="preserve"> and occupant comfort</w:t>
      </w:r>
      <w:r w:rsidRPr="00AF78E4">
        <w:rPr>
          <w:rFonts w:eastAsia="Times New Roman" w:cstheme="minorHAnsi"/>
          <w:color w:val="44546A" w:themeColor="text2"/>
          <w:lang w:eastAsia="en-GB"/>
        </w:rPr>
        <w:t xml:space="preserve">. </w:t>
      </w:r>
      <w:r w:rsidR="00A56E8F" w:rsidRPr="00AF78E4">
        <w:rPr>
          <w:rFonts w:eastAsia="Times New Roman" w:cstheme="minorHAnsi"/>
          <w:color w:val="44546A" w:themeColor="text2"/>
          <w:lang w:eastAsia="en-GB"/>
        </w:rPr>
        <w:t xml:space="preserve"> </w:t>
      </w:r>
    </w:p>
    <w:p w14:paraId="56CD2563" w14:textId="77777777" w:rsidR="00ED291F" w:rsidRDefault="00ED291F" w:rsidP="00C07F6C">
      <w:pPr>
        <w:pStyle w:val="ListParagraph"/>
        <w:spacing w:after="160" w:line="259" w:lineRule="auto"/>
        <w:ind w:left="0"/>
        <w:rPr>
          <w:rFonts w:eastAsia="Times New Roman" w:cstheme="minorHAnsi"/>
          <w:color w:val="44546A" w:themeColor="text2"/>
          <w:u w:val="single"/>
          <w:lang w:eastAsia="en-GB"/>
        </w:rPr>
      </w:pPr>
    </w:p>
    <w:p w14:paraId="75E714F3" w14:textId="1ED790B7" w:rsidR="00E51773" w:rsidRDefault="00ED291F" w:rsidP="00C07F6C">
      <w:pPr>
        <w:pStyle w:val="ListParagraph"/>
        <w:spacing w:after="160" w:line="259" w:lineRule="auto"/>
        <w:ind w:left="0"/>
        <w:rPr>
          <w:rFonts w:eastAsia="Times New Roman" w:cstheme="minorHAnsi"/>
          <w:color w:val="44546A" w:themeColor="text2"/>
          <w:u w:val="single"/>
          <w:lang w:eastAsia="en-GB"/>
        </w:rPr>
      </w:pPr>
      <w:r w:rsidRPr="00E51773">
        <w:rPr>
          <w:rFonts w:eastAsia="Times New Roman" w:cstheme="minorHAnsi"/>
          <w:color w:val="44546A" w:themeColor="text2"/>
          <w:u w:val="single"/>
          <w:lang w:eastAsia="en-GB"/>
        </w:rPr>
        <w:t>Information</w:t>
      </w:r>
      <w:r>
        <w:rPr>
          <w:rFonts w:eastAsia="Times New Roman" w:cstheme="minorHAnsi"/>
          <w:color w:val="44546A" w:themeColor="text2"/>
          <w:u w:val="single"/>
          <w:lang w:eastAsia="en-GB"/>
        </w:rPr>
        <w:t xml:space="preserve"> and guidance</w:t>
      </w:r>
      <w:r w:rsidR="00E63204">
        <w:rPr>
          <w:rFonts w:eastAsia="Times New Roman" w:cstheme="minorHAnsi"/>
          <w:color w:val="44546A" w:themeColor="text2"/>
          <w:u w:val="single"/>
          <w:lang w:eastAsia="en-GB"/>
        </w:rPr>
        <w:t xml:space="preserve"> provided at handover to occupants</w:t>
      </w:r>
      <w:r>
        <w:rPr>
          <w:rFonts w:eastAsia="Times New Roman" w:cstheme="minorHAnsi"/>
          <w:color w:val="44546A" w:themeColor="text2"/>
          <w:u w:val="single"/>
          <w:lang w:eastAsia="en-GB"/>
        </w:rPr>
        <w:t>:</w:t>
      </w:r>
    </w:p>
    <w:p w14:paraId="2F54564B" w14:textId="77777777" w:rsidR="00ED291F" w:rsidRDefault="00ED291F" w:rsidP="00C07F6C">
      <w:pPr>
        <w:pStyle w:val="ListParagraph"/>
        <w:spacing w:after="160" w:line="259" w:lineRule="auto"/>
        <w:ind w:left="0"/>
        <w:rPr>
          <w:rFonts w:eastAsia="Times New Roman" w:cstheme="minorHAnsi"/>
          <w:color w:val="44546A" w:themeColor="text2"/>
          <w:lang w:eastAsia="en-GB"/>
        </w:rPr>
      </w:pPr>
    </w:p>
    <w:p w14:paraId="2A97D307" w14:textId="075DBF4B" w:rsidR="00657E6D" w:rsidRDefault="006352FC" w:rsidP="00C07F6C">
      <w:pPr>
        <w:pStyle w:val="ListParagraph"/>
        <w:numPr>
          <w:ilvl w:val="0"/>
          <w:numId w:val="20"/>
        </w:numPr>
        <w:spacing w:after="160" w:line="259" w:lineRule="auto"/>
        <w:rPr>
          <w:rFonts w:eastAsia="Times New Roman" w:cstheme="minorHAnsi"/>
          <w:color w:val="44546A" w:themeColor="text2"/>
          <w:lang w:eastAsia="en-GB"/>
        </w:rPr>
      </w:pPr>
      <w:r w:rsidRPr="00657E6D">
        <w:rPr>
          <w:rFonts w:eastAsia="Times New Roman" w:cstheme="minorHAnsi"/>
          <w:color w:val="44546A" w:themeColor="text2"/>
          <w:lang w:eastAsia="en-GB"/>
        </w:rPr>
        <w:t xml:space="preserve">The contractor shall </w:t>
      </w:r>
      <w:r w:rsidR="002C150B" w:rsidRPr="00657E6D">
        <w:rPr>
          <w:rFonts w:eastAsia="Times New Roman" w:cstheme="minorHAnsi"/>
          <w:color w:val="44546A" w:themeColor="text2"/>
          <w:lang w:eastAsia="en-GB"/>
        </w:rPr>
        <w:t>issue</w:t>
      </w:r>
      <w:r w:rsidR="00CF4E89">
        <w:rPr>
          <w:rFonts w:eastAsia="Times New Roman" w:cstheme="minorHAnsi"/>
          <w:color w:val="44546A" w:themeColor="text2"/>
          <w:lang w:eastAsia="en-GB"/>
        </w:rPr>
        <w:t xml:space="preserve"> digital and physical </w:t>
      </w:r>
      <w:r w:rsidR="002C150B" w:rsidRPr="00657E6D">
        <w:rPr>
          <w:rFonts w:eastAsia="Times New Roman" w:cstheme="minorHAnsi"/>
          <w:color w:val="44546A" w:themeColor="text2"/>
          <w:lang w:eastAsia="en-GB"/>
        </w:rPr>
        <w:t>‘e</w:t>
      </w:r>
      <w:r w:rsidR="00ED41B9" w:rsidRPr="00657E6D">
        <w:rPr>
          <w:rFonts w:eastAsia="Times New Roman" w:cstheme="minorHAnsi"/>
          <w:color w:val="44546A" w:themeColor="text2"/>
          <w:lang w:eastAsia="en-GB"/>
        </w:rPr>
        <w:t>nd user</w:t>
      </w:r>
      <w:r w:rsidR="002C150B" w:rsidRPr="00657E6D">
        <w:rPr>
          <w:rFonts w:eastAsia="Times New Roman" w:cstheme="minorHAnsi"/>
          <w:color w:val="44546A" w:themeColor="text2"/>
          <w:lang w:eastAsia="en-GB"/>
        </w:rPr>
        <w:t>’</w:t>
      </w:r>
      <w:r w:rsidR="00ED41B9" w:rsidRPr="00657E6D">
        <w:rPr>
          <w:rFonts w:eastAsia="Times New Roman" w:cstheme="minorHAnsi"/>
          <w:color w:val="44546A" w:themeColor="text2"/>
          <w:lang w:eastAsia="en-GB"/>
        </w:rPr>
        <w:t xml:space="preserve"> guidance </w:t>
      </w:r>
      <w:r w:rsidR="002C150B" w:rsidRPr="00657E6D">
        <w:rPr>
          <w:rFonts w:eastAsia="Times New Roman" w:cstheme="minorHAnsi"/>
          <w:color w:val="44546A" w:themeColor="text2"/>
          <w:lang w:eastAsia="en-GB"/>
        </w:rPr>
        <w:t xml:space="preserve">which must </w:t>
      </w:r>
      <w:r w:rsidR="00E51773" w:rsidRPr="00657E6D">
        <w:rPr>
          <w:rFonts w:eastAsia="Times New Roman" w:cstheme="minorHAnsi"/>
          <w:color w:val="44546A" w:themeColor="text2"/>
          <w:lang w:eastAsia="en-GB"/>
        </w:rPr>
        <w:t>be e</w:t>
      </w:r>
      <w:r w:rsidR="00ED41B9" w:rsidRPr="00657E6D">
        <w:rPr>
          <w:rFonts w:eastAsia="Times New Roman" w:cstheme="minorHAnsi"/>
          <w:color w:val="44546A" w:themeColor="text2"/>
          <w:lang w:eastAsia="en-GB"/>
        </w:rPr>
        <w:t>asy to follow</w:t>
      </w:r>
      <w:r w:rsidR="00E51773" w:rsidRPr="00657E6D">
        <w:rPr>
          <w:rFonts w:eastAsia="Times New Roman" w:cstheme="minorHAnsi"/>
          <w:color w:val="44546A" w:themeColor="text2"/>
          <w:lang w:eastAsia="en-GB"/>
        </w:rPr>
        <w:t xml:space="preserve"> and provide clear </w:t>
      </w:r>
      <w:r w:rsidR="00ED291F" w:rsidRPr="00657E6D">
        <w:rPr>
          <w:rFonts w:eastAsia="Times New Roman" w:cstheme="minorHAnsi"/>
          <w:color w:val="44546A" w:themeColor="text2"/>
          <w:lang w:eastAsia="en-GB"/>
        </w:rPr>
        <w:t xml:space="preserve">instructions of </w:t>
      </w:r>
      <w:r w:rsidR="00E51773" w:rsidRPr="00657E6D">
        <w:rPr>
          <w:rFonts w:eastAsia="Times New Roman" w:cstheme="minorHAnsi"/>
          <w:color w:val="44546A" w:themeColor="text2"/>
          <w:lang w:eastAsia="en-GB"/>
        </w:rPr>
        <w:t>controls and their operation</w:t>
      </w:r>
      <w:r w:rsidR="00657E6D" w:rsidRPr="00657E6D">
        <w:rPr>
          <w:rFonts w:eastAsia="Times New Roman" w:cstheme="minorHAnsi"/>
          <w:color w:val="44546A" w:themeColor="text2"/>
          <w:lang w:eastAsia="en-GB"/>
        </w:rPr>
        <w:t xml:space="preserve"> </w:t>
      </w:r>
      <w:r w:rsidR="00657E6D">
        <w:rPr>
          <w:rFonts w:eastAsia="Times New Roman" w:cstheme="minorHAnsi"/>
          <w:color w:val="44546A" w:themeColor="text2"/>
          <w:lang w:eastAsia="en-GB"/>
        </w:rPr>
        <w:t xml:space="preserve">which is to be </w:t>
      </w:r>
      <w:r w:rsidR="00657E6D" w:rsidRPr="00657E6D">
        <w:rPr>
          <w:rFonts w:eastAsia="Times New Roman" w:cstheme="minorHAnsi"/>
          <w:color w:val="44546A" w:themeColor="text2"/>
          <w:lang w:eastAsia="en-GB"/>
        </w:rPr>
        <w:t>in</w:t>
      </w:r>
      <w:r w:rsidR="00657E6D">
        <w:rPr>
          <w:rFonts w:eastAsia="Times New Roman" w:cstheme="minorHAnsi"/>
          <w:color w:val="44546A" w:themeColor="text2"/>
          <w:lang w:eastAsia="en-GB"/>
        </w:rPr>
        <w:t>cluded</w:t>
      </w:r>
      <w:r w:rsidR="00657E6D" w:rsidRPr="00657E6D">
        <w:rPr>
          <w:rFonts w:eastAsia="Times New Roman" w:cstheme="minorHAnsi"/>
          <w:color w:val="44546A" w:themeColor="text2"/>
          <w:lang w:eastAsia="en-GB"/>
        </w:rPr>
        <w:t xml:space="preserve"> the new home manual or similar</w:t>
      </w:r>
      <w:r w:rsidR="00ED291F" w:rsidRPr="00657E6D">
        <w:rPr>
          <w:rFonts w:eastAsia="Times New Roman" w:cstheme="minorHAnsi"/>
          <w:color w:val="44546A" w:themeColor="text2"/>
          <w:lang w:eastAsia="en-GB"/>
        </w:rPr>
        <w:t>.</w:t>
      </w:r>
      <w:r w:rsidR="002C150B" w:rsidRPr="00657E6D">
        <w:rPr>
          <w:rFonts w:eastAsia="Times New Roman" w:cstheme="minorHAnsi"/>
          <w:color w:val="44546A" w:themeColor="text2"/>
          <w:lang w:eastAsia="en-GB"/>
        </w:rPr>
        <w:t xml:space="preserve"> </w:t>
      </w:r>
    </w:p>
    <w:p w14:paraId="73844311" w14:textId="77777777" w:rsidR="00657E6D" w:rsidRDefault="00657E6D" w:rsidP="00C07F6C">
      <w:pPr>
        <w:pStyle w:val="ListParagraph"/>
        <w:spacing w:after="160" w:line="259" w:lineRule="auto"/>
        <w:rPr>
          <w:rFonts w:eastAsia="Times New Roman" w:cstheme="minorHAnsi"/>
          <w:color w:val="44546A" w:themeColor="text2"/>
          <w:lang w:eastAsia="en-GB"/>
        </w:rPr>
      </w:pPr>
    </w:p>
    <w:p w14:paraId="1A40B6D8" w14:textId="77777777" w:rsidR="00657E6D" w:rsidRPr="00657E6D" w:rsidRDefault="00ED291F" w:rsidP="00C07F6C">
      <w:pPr>
        <w:pStyle w:val="ListParagraph"/>
        <w:numPr>
          <w:ilvl w:val="0"/>
          <w:numId w:val="20"/>
        </w:numPr>
        <w:spacing w:before="100" w:beforeAutospacing="1" w:after="100" w:afterAutospacing="1" w:line="240" w:lineRule="auto"/>
        <w:rPr>
          <w:rFonts w:eastAsia="Times New Roman" w:cstheme="minorHAnsi"/>
          <w:lang w:eastAsia="en-GB"/>
        </w:rPr>
      </w:pPr>
      <w:r w:rsidRPr="00657E6D">
        <w:rPr>
          <w:rFonts w:eastAsia="Times New Roman" w:cstheme="minorHAnsi"/>
          <w:color w:val="44546A" w:themeColor="text2"/>
          <w:lang w:eastAsia="en-GB"/>
        </w:rPr>
        <w:t xml:space="preserve">A </w:t>
      </w:r>
      <w:r w:rsidR="00657E6D" w:rsidRPr="00657E6D">
        <w:rPr>
          <w:rFonts w:eastAsia="Times New Roman" w:cstheme="minorHAnsi"/>
          <w:color w:val="44546A" w:themeColor="text2"/>
          <w:lang w:eastAsia="en-GB"/>
        </w:rPr>
        <w:t xml:space="preserve">client shall work in conjunction with the design team to design and provide a </w:t>
      </w:r>
      <w:r w:rsidRPr="00657E6D">
        <w:rPr>
          <w:rFonts w:eastAsia="Times New Roman" w:cstheme="minorHAnsi"/>
          <w:color w:val="44546A" w:themeColor="text2"/>
          <w:lang w:eastAsia="en-GB"/>
        </w:rPr>
        <w:t xml:space="preserve">simple ‘Quick start’ guide </w:t>
      </w:r>
      <w:r w:rsidR="00657E6D" w:rsidRPr="00657E6D">
        <w:rPr>
          <w:rFonts w:eastAsia="Times New Roman" w:cstheme="minorHAnsi"/>
          <w:color w:val="44546A" w:themeColor="text2"/>
          <w:lang w:eastAsia="en-GB"/>
        </w:rPr>
        <w:t xml:space="preserve">for occupants which is to be </w:t>
      </w:r>
      <w:r w:rsidRPr="00657E6D">
        <w:rPr>
          <w:rFonts w:eastAsia="Times New Roman" w:cstheme="minorHAnsi"/>
          <w:color w:val="44546A" w:themeColor="text2"/>
          <w:lang w:eastAsia="en-GB"/>
        </w:rPr>
        <w:t>provided</w:t>
      </w:r>
      <w:r w:rsidR="006352FC" w:rsidRPr="00657E6D">
        <w:rPr>
          <w:rFonts w:eastAsia="Times New Roman" w:cstheme="minorHAnsi"/>
          <w:color w:val="44546A" w:themeColor="text2"/>
          <w:lang w:eastAsia="en-GB"/>
        </w:rPr>
        <w:t xml:space="preserve"> in addition to </w:t>
      </w:r>
      <w:r w:rsidR="002C150B" w:rsidRPr="00657E6D">
        <w:rPr>
          <w:rFonts w:eastAsia="Times New Roman" w:cstheme="minorHAnsi"/>
          <w:color w:val="44546A" w:themeColor="text2"/>
          <w:lang w:eastAsia="en-GB"/>
        </w:rPr>
        <w:t xml:space="preserve">the </w:t>
      </w:r>
      <w:r w:rsidR="006352FC" w:rsidRPr="00657E6D">
        <w:rPr>
          <w:rFonts w:eastAsia="Times New Roman" w:cstheme="minorHAnsi"/>
          <w:color w:val="44546A" w:themeColor="text2"/>
          <w:lang w:eastAsia="en-GB"/>
        </w:rPr>
        <w:t xml:space="preserve">more detailed information contained </w:t>
      </w:r>
      <w:r w:rsidR="00657E6D" w:rsidRPr="00657E6D">
        <w:rPr>
          <w:rFonts w:eastAsia="Times New Roman" w:cstheme="minorHAnsi"/>
          <w:color w:val="44546A" w:themeColor="text2"/>
          <w:lang w:eastAsia="en-GB"/>
        </w:rPr>
        <w:t>in the home manual. See the following example for guidance:</w:t>
      </w:r>
    </w:p>
    <w:p w14:paraId="3FB32F92" w14:textId="77777777" w:rsidR="00657E6D" w:rsidRPr="00657E6D" w:rsidRDefault="00657E6D" w:rsidP="00C07F6C">
      <w:pPr>
        <w:pStyle w:val="ListParagraph"/>
        <w:rPr>
          <w:rFonts w:eastAsia="Times New Roman" w:cstheme="minorHAnsi"/>
          <w:color w:val="0000FF"/>
          <w:u w:val="single"/>
          <w:lang w:eastAsia="en-GB"/>
        </w:rPr>
      </w:pPr>
    </w:p>
    <w:p w14:paraId="3ED7885F" w14:textId="104624EB" w:rsidR="00657E6D" w:rsidRPr="00657E6D" w:rsidRDefault="0019259B" w:rsidP="00C07F6C">
      <w:pPr>
        <w:pStyle w:val="ListParagraph"/>
        <w:numPr>
          <w:ilvl w:val="1"/>
          <w:numId w:val="20"/>
        </w:numPr>
        <w:spacing w:before="100" w:beforeAutospacing="1" w:after="100" w:afterAutospacing="1" w:line="240" w:lineRule="auto"/>
        <w:rPr>
          <w:rFonts w:eastAsia="Times New Roman" w:cstheme="minorHAnsi"/>
          <w:lang w:eastAsia="en-GB"/>
        </w:rPr>
      </w:pPr>
      <w:hyperlink r:id="rId33" w:history="1">
        <w:r w:rsidR="00657E6D" w:rsidRPr="00657E6D">
          <w:rPr>
            <w:rStyle w:val="Hyperlink"/>
            <w:rFonts w:eastAsia="Times New Roman" w:cstheme="minorHAnsi"/>
            <w:lang w:eastAsia="en-GB"/>
          </w:rPr>
          <w:t>https://www.gov.scot/publications/how-your-low-carbon-home-works/</w:t>
        </w:r>
      </w:hyperlink>
      <w:r w:rsidR="000B43B0" w:rsidRPr="000B43B0">
        <w:t>.</w:t>
      </w:r>
    </w:p>
    <w:p w14:paraId="25EFF5F8" w14:textId="62E9647E" w:rsidR="00E63204" w:rsidRPr="002C150B" w:rsidRDefault="00ED291F" w:rsidP="00C07F6C">
      <w:pPr>
        <w:pStyle w:val="ListParagraph"/>
        <w:spacing w:after="160" w:line="259" w:lineRule="auto"/>
        <w:rPr>
          <w:rFonts w:eastAsia="Times New Roman" w:cstheme="minorHAnsi"/>
          <w:color w:val="44546A" w:themeColor="text2"/>
          <w:lang w:eastAsia="en-GB"/>
        </w:rPr>
      </w:pPr>
      <w:r w:rsidRPr="002C150B">
        <w:rPr>
          <w:rFonts w:eastAsia="Times New Roman" w:cstheme="minorHAnsi"/>
          <w:color w:val="44546A" w:themeColor="text2"/>
          <w:lang w:eastAsia="en-GB"/>
        </w:rPr>
        <w:t xml:space="preserve"> </w:t>
      </w:r>
    </w:p>
    <w:p w14:paraId="19F2A9EC" w14:textId="40D57D1B" w:rsidR="00ED291F" w:rsidRDefault="00ED291F" w:rsidP="00C07F6C">
      <w:pPr>
        <w:pStyle w:val="ListParagraph"/>
        <w:numPr>
          <w:ilvl w:val="0"/>
          <w:numId w:val="20"/>
        </w:numPr>
        <w:spacing w:after="160" w:line="259" w:lineRule="auto"/>
        <w:rPr>
          <w:rFonts w:eastAsia="Times New Roman" w:cstheme="minorHAnsi"/>
          <w:color w:val="44546A" w:themeColor="text2"/>
          <w:lang w:eastAsia="en-GB"/>
        </w:rPr>
      </w:pPr>
      <w:r w:rsidRPr="002C150B">
        <w:rPr>
          <w:rFonts w:eastAsia="Times New Roman" w:cstheme="minorHAnsi"/>
          <w:color w:val="44546A" w:themeColor="text2"/>
          <w:lang w:eastAsia="en-GB"/>
        </w:rPr>
        <w:t>Occupants of each household shall receive a walk-through to explain features and advice on optimal operation for regulating the internal environment</w:t>
      </w:r>
      <w:r w:rsidR="00AF78E4" w:rsidRPr="002C150B">
        <w:rPr>
          <w:rFonts w:eastAsia="Times New Roman" w:cstheme="minorHAnsi"/>
          <w:color w:val="44546A" w:themeColor="text2"/>
          <w:lang w:eastAsia="en-GB"/>
        </w:rPr>
        <w:t xml:space="preserve"> of their home</w:t>
      </w:r>
      <w:r w:rsidR="002C150B" w:rsidRPr="002C150B">
        <w:rPr>
          <w:rFonts w:eastAsia="Times New Roman" w:cstheme="minorHAnsi"/>
          <w:color w:val="44546A" w:themeColor="text2"/>
          <w:lang w:eastAsia="en-GB"/>
        </w:rPr>
        <w:t xml:space="preserve"> (client led).</w:t>
      </w:r>
      <w:r w:rsidR="006352FC" w:rsidRPr="002C150B">
        <w:rPr>
          <w:rFonts w:eastAsia="Times New Roman" w:cstheme="minorHAnsi"/>
          <w:color w:val="44546A" w:themeColor="text2"/>
          <w:lang w:eastAsia="en-GB"/>
        </w:rPr>
        <w:t xml:space="preserve"> </w:t>
      </w:r>
      <w:r w:rsidR="00E63204" w:rsidRPr="002C150B">
        <w:rPr>
          <w:rFonts w:eastAsia="Times New Roman" w:cstheme="minorHAnsi"/>
          <w:color w:val="44546A" w:themeColor="text2"/>
          <w:lang w:eastAsia="en-GB"/>
        </w:rPr>
        <w:t xml:space="preserve">This shall be conducted </w:t>
      </w:r>
      <w:r w:rsidRPr="002C150B">
        <w:rPr>
          <w:rFonts w:eastAsia="Times New Roman" w:cstheme="minorHAnsi"/>
          <w:color w:val="44546A" w:themeColor="text2"/>
          <w:lang w:eastAsia="en-GB"/>
        </w:rPr>
        <w:t xml:space="preserve">by an </w:t>
      </w:r>
      <w:r w:rsidR="00E63204" w:rsidRPr="002C150B">
        <w:rPr>
          <w:rFonts w:eastAsia="Times New Roman" w:cstheme="minorHAnsi"/>
          <w:color w:val="44546A" w:themeColor="text2"/>
          <w:lang w:eastAsia="en-GB"/>
        </w:rPr>
        <w:t>‘A</w:t>
      </w:r>
      <w:r w:rsidRPr="002C150B">
        <w:rPr>
          <w:rFonts w:eastAsia="Times New Roman" w:cstheme="minorHAnsi"/>
          <w:color w:val="44546A" w:themeColor="text2"/>
          <w:lang w:eastAsia="en-GB"/>
        </w:rPr>
        <w:t>ppropriate person</w:t>
      </w:r>
      <w:r w:rsidR="00E63204" w:rsidRPr="002C150B">
        <w:rPr>
          <w:rFonts w:eastAsia="Times New Roman" w:cstheme="minorHAnsi"/>
          <w:color w:val="44546A" w:themeColor="text2"/>
          <w:lang w:eastAsia="en-GB"/>
        </w:rPr>
        <w:t>’</w:t>
      </w:r>
      <w:r w:rsidRPr="002C150B">
        <w:rPr>
          <w:rFonts w:eastAsia="Times New Roman" w:cstheme="minorHAnsi"/>
          <w:color w:val="44546A" w:themeColor="text2"/>
          <w:lang w:eastAsia="en-GB"/>
        </w:rPr>
        <w:t xml:space="preserve"> </w:t>
      </w:r>
      <w:r w:rsidR="00FC0380">
        <w:rPr>
          <w:rFonts w:eastAsia="Times New Roman" w:cstheme="minorHAnsi"/>
          <w:color w:val="44546A" w:themeColor="text2"/>
          <w:lang w:eastAsia="en-GB"/>
        </w:rPr>
        <w:t xml:space="preserve">– e.g. A trained Community Green Advisor - </w:t>
      </w:r>
      <w:r w:rsidRPr="002C150B">
        <w:rPr>
          <w:rFonts w:eastAsia="Times New Roman" w:cstheme="minorHAnsi"/>
          <w:color w:val="44546A" w:themeColor="text2"/>
          <w:lang w:eastAsia="en-GB"/>
        </w:rPr>
        <w:t>who can communicate in lay person terms</w:t>
      </w:r>
      <w:r w:rsidR="00E63204" w:rsidRPr="002C150B">
        <w:rPr>
          <w:rFonts w:eastAsia="Times New Roman" w:cstheme="minorHAnsi"/>
          <w:color w:val="44546A" w:themeColor="text2"/>
          <w:lang w:eastAsia="en-GB"/>
        </w:rPr>
        <w:t>, and shall extend to an</w:t>
      </w:r>
      <w:r w:rsidR="00AF78E4" w:rsidRPr="002C150B">
        <w:rPr>
          <w:rFonts w:eastAsia="Times New Roman" w:cstheme="minorHAnsi"/>
          <w:color w:val="44546A" w:themeColor="text2"/>
          <w:lang w:eastAsia="en-GB"/>
        </w:rPr>
        <w:t xml:space="preserve"> overview explanation of</w:t>
      </w:r>
      <w:r w:rsidR="002C150B">
        <w:rPr>
          <w:rFonts w:eastAsia="Times New Roman" w:cstheme="minorHAnsi"/>
          <w:color w:val="44546A" w:themeColor="text2"/>
          <w:lang w:eastAsia="en-GB"/>
        </w:rPr>
        <w:t>:</w:t>
      </w:r>
    </w:p>
    <w:p w14:paraId="67145189" w14:textId="77777777" w:rsidR="002C150B" w:rsidRPr="002C150B" w:rsidRDefault="002C150B" w:rsidP="00C07F6C">
      <w:pPr>
        <w:pStyle w:val="ListParagraph"/>
        <w:rPr>
          <w:rFonts w:eastAsia="Times New Roman" w:cstheme="minorHAnsi"/>
          <w:color w:val="44546A" w:themeColor="text2"/>
          <w:lang w:eastAsia="en-GB"/>
        </w:rPr>
      </w:pPr>
    </w:p>
    <w:p w14:paraId="017E1886" w14:textId="3FDAD2FF" w:rsidR="00ED291F" w:rsidRDefault="00AF78E4" w:rsidP="00C07F6C">
      <w:pPr>
        <w:pStyle w:val="ListParagraph"/>
        <w:numPr>
          <w:ilvl w:val="1"/>
          <w:numId w:val="20"/>
        </w:numPr>
        <w:spacing w:after="160" w:line="259" w:lineRule="auto"/>
        <w:rPr>
          <w:rFonts w:eastAsia="Times New Roman" w:cstheme="minorHAnsi"/>
          <w:color w:val="44546A" w:themeColor="text2"/>
          <w:lang w:eastAsia="en-GB"/>
        </w:rPr>
      </w:pPr>
      <w:r w:rsidRPr="006352FC">
        <w:rPr>
          <w:rFonts w:eastAsia="Times New Roman" w:cstheme="minorHAnsi"/>
          <w:color w:val="44546A" w:themeColor="text2"/>
          <w:lang w:eastAsia="en-GB"/>
        </w:rPr>
        <w:lastRenderedPageBreak/>
        <w:t>The m</w:t>
      </w:r>
      <w:r w:rsidR="00ED291F" w:rsidRPr="006352FC">
        <w:rPr>
          <w:rFonts w:eastAsia="Times New Roman" w:cstheme="minorHAnsi"/>
          <w:color w:val="44546A" w:themeColor="text2"/>
          <w:lang w:eastAsia="en-GB"/>
        </w:rPr>
        <w:t>onitoring</w:t>
      </w:r>
      <w:r w:rsidRPr="006352FC">
        <w:rPr>
          <w:rFonts w:eastAsia="Times New Roman" w:cstheme="minorHAnsi"/>
          <w:color w:val="44546A" w:themeColor="text2"/>
          <w:lang w:eastAsia="en-GB"/>
        </w:rPr>
        <w:t xml:space="preserve"> process</w:t>
      </w:r>
      <w:r w:rsidR="00ED291F" w:rsidRPr="006352FC">
        <w:rPr>
          <w:rFonts w:eastAsia="Times New Roman" w:cstheme="minorHAnsi"/>
          <w:color w:val="44546A" w:themeColor="text2"/>
          <w:lang w:eastAsia="en-GB"/>
        </w:rPr>
        <w:t>, sensors, meter</w:t>
      </w:r>
      <w:r w:rsidR="00E63204" w:rsidRPr="006352FC">
        <w:rPr>
          <w:rFonts w:eastAsia="Times New Roman" w:cstheme="minorHAnsi"/>
          <w:color w:val="44546A" w:themeColor="text2"/>
          <w:lang w:eastAsia="en-GB"/>
        </w:rPr>
        <w:t xml:space="preserve"> provision; how these are read; </w:t>
      </w:r>
      <w:r w:rsidRPr="006352FC">
        <w:rPr>
          <w:rFonts w:eastAsia="Times New Roman" w:cstheme="minorHAnsi"/>
          <w:color w:val="44546A" w:themeColor="text2"/>
          <w:lang w:eastAsia="en-GB"/>
        </w:rPr>
        <w:t xml:space="preserve">importance of </w:t>
      </w:r>
      <w:r w:rsidR="00E63204" w:rsidRPr="006352FC">
        <w:rPr>
          <w:rFonts w:eastAsia="Times New Roman" w:cstheme="minorHAnsi"/>
          <w:color w:val="44546A" w:themeColor="text2"/>
          <w:lang w:eastAsia="en-GB"/>
        </w:rPr>
        <w:t>not tamper</w:t>
      </w:r>
      <w:r w:rsidRPr="006352FC">
        <w:rPr>
          <w:rFonts w:eastAsia="Times New Roman" w:cstheme="minorHAnsi"/>
          <w:color w:val="44546A" w:themeColor="text2"/>
          <w:lang w:eastAsia="en-GB"/>
        </w:rPr>
        <w:t>ing</w:t>
      </w:r>
      <w:r w:rsidR="00E63204" w:rsidRPr="006352FC">
        <w:rPr>
          <w:rFonts w:eastAsia="Times New Roman" w:cstheme="minorHAnsi"/>
          <w:color w:val="44546A" w:themeColor="text2"/>
          <w:lang w:eastAsia="en-GB"/>
        </w:rPr>
        <w:t xml:space="preserve"> with or remov</w:t>
      </w:r>
      <w:r w:rsidR="002C150B">
        <w:rPr>
          <w:rFonts w:eastAsia="Times New Roman" w:cstheme="minorHAnsi"/>
          <w:color w:val="44546A" w:themeColor="text2"/>
          <w:lang w:eastAsia="en-GB"/>
        </w:rPr>
        <w:t>al of;</w:t>
      </w:r>
      <w:r w:rsidR="00E63204" w:rsidRPr="006352FC">
        <w:rPr>
          <w:rFonts w:eastAsia="Times New Roman" w:cstheme="minorHAnsi"/>
          <w:color w:val="44546A" w:themeColor="text2"/>
          <w:lang w:eastAsia="en-GB"/>
        </w:rPr>
        <w:t xml:space="preserve"> if and when </w:t>
      </w:r>
      <w:r w:rsidRPr="006352FC">
        <w:rPr>
          <w:rFonts w:eastAsia="Times New Roman" w:cstheme="minorHAnsi"/>
          <w:color w:val="44546A" w:themeColor="text2"/>
          <w:lang w:eastAsia="en-GB"/>
        </w:rPr>
        <w:t xml:space="preserve">kit </w:t>
      </w:r>
      <w:r w:rsidR="00E63204" w:rsidRPr="006352FC">
        <w:rPr>
          <w:rFonts w:eastAsia="Times New Roman" w:cstheme="minorHAnsi"/>
          <w:color w:val="44546A" w:themeColor="text2"/>
          <w:lang w:eastAsia="en-GB"/>
        </w:rPr>
        <w:t>they will be removed by Landlord</w:t>
      </w:r>
      <w:r w:rsidRPr="006352FC">
        <w:rPr>
          <w:rFonts w:eastAsia="Times New Roman" w:cstheme="minorHAnsi"/>
          <w:color w:val="44546A" w:themeColor="text2"/>
          <w:lang w:eastAsia="en-GB"/>
        </w:rPr>
        <w:t xml:space="preserve"> post monitoring period and </w:t>
      </w:r>
      <w:r w:rsidR="00E63204" w:rsidRPr="006352FC">
        <w:rPr>
          <w:rFonts w:eastAsia="Times New Roman" w:cstheme="minorHAnsi"/>
          <w:color w:val="44546A" w:themeColor="text2"/>
          <w:lang w:eastAsia="en-GB"/>
        </w:rPr>
        <w:t>GDPR</w:t>
      </w:r>
      <w:r w:rsidRPr="006352FC">
        <w:rPr>
          <w:rFonts w:eastAsia="Times New Roman" w:cstheme="minorHAnsi"/>
          <w:color w:val="44546A" w:themeColor="text2"/>
          <w:lang w:eastAsia="en-GB"/>
        </w:rPr>
        <w:t xml:space="preserve"> compliance</w:t>
      </w:r>
      <w:r w:rsidR="00ED291F" w:rsidRPr="006352FC">
        <w:rPr>
          <w:rFonts w:eastAsia="Times New Roman" w:cstheme="minorHAnsi"/>
          <w:color w:val="44546A" w:themeColor="text2"/>
          <w:lang w:eastAsia="en-GB"/>
        </w:rPr>
        <w:t xml:space="preserve">. </w:t>
      </w:r>
    </w:p>
    <w:p w14:paraId="133BC297" w14:textId="77777777" w:rsidR="006352FC" w:rsidRPr="006352FC" w:rsidRDefault="006352FC" w:rsidP="00C07F6C">
      <w:pPr>
        <w:pStyle w:val="ListParagraph"/>
        <w:spacing w:after="160" w:line="259" w:lineRule="auto"/>
        <w:ind w:left="1440"/>
        <w:rPr>
          <w:rFonts w:eastAsia="Times New Roman" w:cstheme="minorHAnsi"/>
          <w:color w:val="44546A" w:themeColor="text2"/>
          <w:lang w:eastAsia="en-GB"/>
        </w:rPr>
      </w:pPr>
    </w:p>
    <w:p w14:paraId="5FD40781" w14:textId="7ADD5A37" w:rsidR="00E63204" w:rsidRDefault="00E63204" w:rsidP="00C07F6C">
      <w:pPr>
        <w:pStyle w:val="ListParagraph"/>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The ‘Appropriate person’ shall keep records to:</w:t>
      </w:r>
    </w:p>
    <w:p w14:paraId="051E9C9A" w14:textId="242FFB9A" w:rsidR="00ED291F" w:rsidRPr="00ED291F" w:rsidRDefault="00E63204" w:rsidP="00C07F6C">
      <w:pPr>
        <w:pStyle w:val="ListParagraph"/>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 </w:t>
      </w:r>
    </w:p>
    <w:p w14:paraId="6CD6B9BF" w14:textId="15FEA116" w:rsidR="00ED291F" w:rsidRDefault="00A3721B" w:rsidP="00C07F6C">
      <w:pPr>
        <w:pStyle w:val="ListParagraph"/>
        <w:numPr>
          <w:ilvl w:val="1"/>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Confirm that </w:t>
      </w:r>
      <w:r w:rsidR="00E63204">
        <w:rPr>
          <w:rFonts w:eastAsia="Times New Roman" w:cstheme="minorHAnsi"/>
          <w:color w:val="44546A" w:themeColor="text2"/>
          <w:lang w:eastAsia="en-GB"/>
        </w:rPr>
        <w:t>o</w:t>
      </w:r>
      <w:r w:rsidR="00ED291F" w:rsidRPr="00ED291F">
        <w:rPr>
          <w:rFonts w:eastAsia="Times New Roman" w:cstheme="minorHAnsi"/>
          <w:color w:val="44546A" w:themeColor="text2"/>
          <w:lang w:eastAsia="en-GB"/>
        </w:rPr>
        <w:t xml:space="preserve">ccupants understand </w:t>
      </w:r>
      <w:r w:rsidR="00E63204">
        <w:rPr>
          <w:rFonts w:eastAsia="Times New Roman" w:cstheme="minorHAnsi"/>
          <w:color w:val="44546A" w:themeColor="text2"/>
          <w:lang w:eastAsia="en-GB"/>
        </w:rPr>
        <w:t xml:space="preserve">the </w:t>
      </w:r>
      <w:r w:rsidR="00ED291F" w:rsidRPr="00ED291F">
        <w:rPr>
          <w:rFonts w:eastAsia="Times New Roman" w:cstheme="minorHAnsi"/>
          <w:color w:val="44546A" w:themeColor="text2"/>
          <w:lang w:eastAsia="en-GB"/>
        </w:rPr>
        <w:t>controls</w:t>
      </w:r>
      <w:r w:rsidR="00E63204">
        <w:rPr>
          <w:rFonts w:eastAsia="Times New Roman" w:cstheme="minorHAnsi"/>
          <w:color w:val="44546A" w:themeColor="text2"/>
          <w:lang w:eastAsia="en-GB"/>
        </w:rPr>
        <w:t xml:space="preserve">; </w:t>
      </w:r>
      <w:r w:rsidR="00E63204" w:rsidRPr="00E63204">
        <w:rPr>
          <w:rFonts w:eastAsia="Times New Roman" w:cstheme="minorHAnsi"/>
          <w:color w:val="44546A" w:themeColor="text2"/>
          <w:lang w:eastAsia="en-GB"/>
        </w:rPr>
        <w:t>details of any advice issued to fill knowledge gaps</w:t>
      </w:r>
      <w:r w:rsidR="00E63204">
        <w:rPr>
          <w:rFonts w:eastAsia="Times New Roman" w:cstheme="minorHAnsi"/>
          <w:color w:val="44546A" w:themeColor="text2"/>
          <w:lang w:eastAsia="en-GB"/>
        </w:rPr>
        <w:t xml:space="preserve">; adaptions to </w:t>
      </w:r>
      <w:r w:rsidR="00E63204" w:rsidRPr="00E63204">
        <w:rPr>
          <w:rFonts w:eastAsia="Times New Roman" w:cstheme="minorHAnsi"/>
          <w:color w:val="44546A" w:themeColor="text2"/>
          <w:lang w:eastAsia="en-GB"/>
        </w:rPr>
        <w:t>behaviour</w:t>
      </w:r>
      <w:r w:rsidR="00E63204">
        <w:rPr>
          <w:rFonts w:eastAsia="Times New Roman" w:cstheme="minorHAnsi"/>
          <w:color w:val="44546A" w:themeColor="text2"/>
          <w:lang w:eastAsia="en-GB"/>
        </w:rPr>
        <w:t xml:space="preserve"> </w:t>
      </w:r>
      <w:r>
        <w:rPr>
          <w:rFonts w:eastAsia="Times New Roman" w:cstheme="minorHAnsi"/>
          <w:color w:val="44546A" w:themeColor="text2"/>
          <w:lang w:eastAsia="en-GB"/>
        </w:rPr>
        <w:t>suggested</w:t>
      </w:r>
      <w:r w:rsidR="00E63204">
        <w:rPr>
          <w:rFonts w:eastAsia="Times New Roman" w:cstheme="minorHAnsi"/>
          <w:color w:val="44546A" w:themeColor="text2"/>
          <w:lang w:eastAsia="en-GB"/>
        </w:rPr>
        <w:t xml:space="preserve"> and if referrals need to be made for further advice and </w:t>
      </w:r>
      <w:r w:rsidR="00ED291F" w:rsidRPr="00ED291F">
        <w:rPr>
          <w:rFonts w:eastAsia="Times New Roman" w:cstheme="minorHAnsi"/>
          <w:color w:val="44546A" w:themeColor="text2"/>
          <w:lang w:eastAsia="en-GB"/>
        </w:rPr>
        <w:t>support</w:t>
      </w:r>
      <w:r w:rsidR="00E63204">
        <w:rPr>
          <w:rFonts w:eastAsia="Times New Roman" w:cstheme="minorHAnsi"/>
          <w:color w:val="44546A" w:themeColor="text2"/>
          <w:lang w:eastAsia="en-GB"/>
        </w:rPr>
        <w:t xml:space="preserve"> which may need to be ongoing</w:t>
      </w:r>
      <w:r>
        <w:rPr>
          <w:rFonts w:eastAsia="Times New Roman" w:cstheme="minorHAnsi"/>
          <w:color w:val="44546A" w:themeColor="text2"/>
          <w:lang w:eastAsia="en-GB"/>
        </w:rPr>
        <w:t xml:space="preserve"> during the monitoring period</w:t>
      </w:r>
      <w:r w:rsidR="00E63204">
        <w:rPr>
          <w:rFonts w:eastAsia="Times New Roman" w:cstheme="minorHAnsi"/>
          <w:color w:val="44546A" w:themeColor="text2"/>
          <w:lang w:eastAsia="en-GB"/>
        </w:rPr>
        <w:t>.</w:t>
      </w:r>
      <w:r w:rsidR="00ED291F" w:rsidRPr="00ED291F">
        <w:rPr>
          <w:rFonts w:eastAsia="Times New Roman" w:cstheme="minorHAnsi"/>
          <w:color w:val="44546A" w:themeColor="text2"/>
          <w:lang w:eastAsia="en-GB"/>
        </w:rPr>
        <w:t xml:space="preserve">  </w:t>
      </w:r>
    </w:p>
    <w:p w14:paraId="64767E1D" w14:textId="77777777" w:rsidR="003E2F15" w:rsidRDefault="003E2F15" w:rsidP="00C07F6C">
      <w:pPr>
        <w:pStyle w:val="ListParagraph"/>
        <w:spacing w:after="160" w:line="259" w:lineRule="auto"/>
        <w:rPr>
          <w:rFonts w:eastAsia="Times New Roman" w:cstheme="minorHAnsi"/>
          <w:color w:val="44546A" w:themeColor="text2"/>
          <w:lang w:eastAsia="en-GB"/>
        </w:rPr>
      </w:pPr>
    </w:p>
    <w:p w14:paraId="6C4878A8" w14:textId="077CBAC4" w:rsidR="0058275A" w:rsidRDefault="003E2F15" w:rsidP="00C07F6C">
      <w:pPr>
        <w:pStyle w:val="ListParagraph"/>
        <w:numPr>
          <w:ilvl w:val="1"/>
          <w:numId w:val="20"/>
        </w:numPr>
        <w:spacing w:after="0" w:line="240" w:lineRule="auto"/>
        <w:rPr>
          <w:rFonts w:eastAsia="Times New Roman" w:cstheme="minorHAnsi"/>
          <w:color w:val="44546A" w:themeColor="text2"/>
          <w:lang w:eastAsia="en-GB"/>
        </w:rPr>
      </w:pPr>
      <w:r w:rsidRPr="002C150B">
        <w:rPr>
          <w:rFonts w:eastAsia="Times New Roman" w:cstheme="minorHAnsi"/>
          <w:color w:val="44546A" w:themeColor="text2"/>
          <w:lang w:eastAsia="en-GB"/>
        </w:rPr>
        <w:t>During the handover process to occupants, the requirement for occupants to participate in surveys towards the end of the monitoring p</w:t>
      </w:r>
      <w:r w:rsidR="002C150B">
        <w:rPr>
          <w:rFonts w:eastAsia="Times New Roman" w:cstheme="minorHAnsi"/>
          <w:color w:val="44546A" w:themeColor="text2"/>
          <w:lang w:eastAsia="en-GB"/>
        </w:rPr>
        <w:t xml:space="preserve">eriod </w:t>
      </w:r>
      <w:r w:rsidRPr="002C150B">
        <w:rPr>
          <w:rFonts w:eastAsia="Times New Roman" w:cstheme="minorHAnsi"/>
          <w:color w:val="44546A" w:themeColor="text2"/>
          <w:lang w:eastAsia="en-GB"/>
        </w:rPr>
        <w:t xml:space="preserve">should be made clear and </w:t>
      </w:r>
      <w:r w:rsidR="002C150B">
        <w:rPr>
          <w:rFonts w:eastAsia="Times New Roman" w:cstheme="minorHAnsi"/>
          <w:color w:val="44546A" w:themeColor="text2"/>
          <w:lang w:eastAsia="en-GB"/>
        </w:rPr>
        <w:t xml:space="preserve">an overview of </w:t>
      </w:r>
      <w:r w:rsidRPr="002C150B">
        <w:rPr>
          <w:rFonts w:eastAsia="Times New Roman" w:cstheme="minorHAnsi"/>
          <w:color w:val="44546A" w:themeColor="text2"/>
          <w:lang w:eastAsia="en-GB"/>
        </w:rPr>
        <w:t>the nature these will take</w:t>
      </w:r>
      <w:r w:rsidR="002C150B">
        <w:rPr>
          <w:rFonts w:eastAsia="Times New Roman" w:cstheme="minorHAnsi"/>
          <w:color w:val="44546A" w:themeColor="text2"/>
          <w:lang w:eastAsia="en-GB"/>
        </w:rPr>
        <w:t xml:space="preserve"> (</w:t>
      </w:r>
      <w:r w:rsidRPr="002C150B">
        <w:rPr>
          <w:rFonts w:eastAsia="Times New Roman" w:cstheme="minorHAnsi"/>
          <w:color w:val="44546A" w:themeColor="text2"/>
          <w:lang w:eastAsia="en-GB"/>
        </w:rPr>
        <w:t xml:space="preserve">1:1 surveys may most effectively and conveniently be organised to coincide with when access is gained to undertake the end of Defects Liability Period survey to ensure good levels of feedback are obtained.  </w:t>
      </w:r>
      <w:r w:rsidR="000C05FA" w:rsidRPr="002C150B">
        <w:rPr>
          <w:rFonts w:eastAsia="Times New Roman" w:cstheme="minorHAnsi"/>
          <w:color w:val="44546A" w:themeColor="text2"/>
          <w:lang w:eastAsia="en-GB"/>
        </w:rPr>
        <w:t>This also provides the opportunity for the ‘Appropriate person’ to understand if occupants require any ongoing support having settled into their new home</w:t>
      </w:r>
      <w:r w:rsidR="002C150B">
        <w:rPr>
          <w:rFonts w:eastAsia="Times New Roman" w:cstheme="minorHAnsi"/>
          <w:color w:val="44546A" w:themeColor="text2"/>
          <w:lang w:eastAsia="en-GB"/>
        </w:rPr>
        <w:t>)</w:t>
      </w:r>
      <w:r w:rsidR="000C05FA" w:rsidRPr="002C150B">
        <w:rPr>
          <w:rFonts w:eastAsia="Times New Roman" w:cstheme="minorHAnsi"/>
          <w:color w:val="44546A" w:themeColor="text2"/>
          <w:lang w:eastAsia="en-GB"/>
        </w:rPr>
        <w:t>.</w:t>
      </w:r>
      <w:r w:rsidR="00734F07" w:rsidRPr="002C150B">
        <w:rPr>
          <w:rFonts w:eastAsia="Times New Roman" w:cstheme="minorHAnsi"/>
          <w:color w:val="44546A" w:themeColor="text2"/>
          <w:lang w:eastAsia="en-GB"/>
        </w:rPr>
        <w:t xml:space="preserve"> </w:t>
      </w:r>
    </w:p>
    <w:p w14:paraId="61277EC1" w14:textId="77777777" w:rsidR="002C150B" w:rsidRPr="002C150B" w:rsidRDefault="002C150B" w:rsidP="00C07F6C">
      <w:pPr>
        <w:pStyle w:val="ListParagraph"/>
        <w:rPr>
          <w:rFonts w:eastAsia="Times New Roman" w:cstheme="minorHAnsi"/>
          <w:color w:val="44546A" w:themeColor="text2"/>
          <w:lang w:eastAsia="en-GB"/>
        </w:rPr>
      </w:pPr>
    </w:p>
    <w:p w14:paraId="0770D17D" w14:textId="3427A13A" w:rsidR="001924D4" w:rsidRDefault="001924D4" w:rsidP="00C07F6C">
      <w:pPr>
        <w:spacing w:after="0" w:line="240" w:lineRule="auto"/>
        <w:rPr>
          <w:rFonts w:eastAsia="Times New Roman" w:cstheme="minorHAnsi"/>
          <w:color w:val="44546A" w:themeColor="text2"/>
          <w:u w:val="single"/>
          <w:lang w:eastAsia="en-GB"/>
        </w:rPr>
      </w:pPr>
      <w:r w:rsidRPr="001924D4">
        <w:rPr>
          <w:rFonts w:eastAsia="Times New Roman" w:cstheme="minorHAnsi"/>
          <w:color w:val="44546A" w:themeColor="text2"/>
          <w:u w:val="single"/>
          <w:lang w:eastAsia="en-GB"/>
        </w:rPr>
        <w:t xml:space="preserve">Occupancy </w:t>
      </w:r>
      <w:r>
        <w:rPr>
          <w:rFonts w:eastAsia="Times New Roman" w:cstheme="minorHAnsi"/>
          <w:color w:val="44546A" w:themeColor="text2"/>
          <w:u w:val="single"/>
          <w:lang w:eastAsia="en-GB"/>
        </w:rPr>
        <w:t>feedback</w:t>
      </w:r>
      <w:r w:rsidR="00A3721B">
        <w:rPr>
          <w:rFonts w:eastAsia="Times New Roman" w:cstheme="minorHAnsi"/>
          <w:color w:val="44546A" w:themeColor="text2"/>
          <w:u w:val="single"/>
          <w:lang w:eastAsia="en-GB"/>
        </w:rPr>
        <w:t xml:space="preserve">, </w:t>
      </w:r>
      <w:r w:rsidRPr="001924D4">
        <w:rPr>
          <w:rFonts w:eastAsia="Times New Roman" w:cstheme="minorHAnsi"/>
          <w:color w:val="44546A" w:themeColor="text2"/>
          <w:u w:val="single"/>
          <w:lang w:eastAsia="en-GB"/>
        </w:rPr>
        <w:t xml:space="preserve">satisfaction </w:t>
      </w:r>
      <w:r w:rsidR="00A3721B">
        <w:rPr>
          <w:rFonts w:eastAsia="Times New Roman" w:cstheme="minorHAnsi"/>
          <w:color w:val="44546A" w:themeColor="text2"/>
          <w:u w:val="single"/>
          <w:lang w:eastAsia="en-GB"/>
        </w:rPr>
        <w:t xml:space="preserve">and </w:t>
      </w:r>
      <w:r w:rsidRPr="001924D4">
        <w:rPr>
          <w:rFonts w:eastAsia="Times New Roman" w:cstheme="minorHAnsi"/>
          <w:color w:val="44546A" w:themeColor="text2"/>
          <w:u w:val="single"/>
          <w:lang w:eastAsia="en-GB"/>
        </w:rPr>
        <w:t>BPE</w:t>
      </w:r>
    </w:p>
    <w:p w14:paraId="273307DE" w14:textId="6BC18BE3" w:rsidR="001924D4" w:rsidRDefault="001924D4" w:rsidP="00C07F6C">
      <w:pPr>
        <w:spacing w:after="0" w:line="240" w:lineRule="auto"/>
        <w:rPr>
          <w:rFonts w:eastAsia="Times New Roman" w:cstheme="minorHAnsi"/>
          <w:color w:val="44546A" w:themeColor="text2"/>
          <w:u w:val="single"/>
          <w:lang w:eastAsia="en-GB"/>
        </w:rPr>
      </w:pPr>
    </w:p>
    <w:p w14:paraId="7B20852A" w14:textId="40D06906" w:rsidR="001924D4" w:rsidRPr="001924D4" w:rsidRDefault="001924D4" w:rsidP="00C07F6C">
      <w:pPr>
        <w:spacing w:after="0" w:line="240" w:lineRule="auto"/>
        <w:rPr>
          <w:rFonts w:eastAsia="Times New Roman" w:cstheme="minorHAnsi"/>
          <w:color w:val="44546A" w:themeColor="text2"/>
          <w:lang w:eastAsia="en-GB"/>
        </w:rPr>
      </w:pPr>
      <w:r w:rsidRPr="001924D4">
        <w:rPr>
          <w:rFonts w:eastAsia="Times New Roman" w:cstheme="minorHAnsi"/>
          <w:color w:val="44546A" w:themeColor="text2"/>
          <w:lang w:eastAsia="en-GB"/>
        </w:rPr>
        <w:t>To feed into the final BPE report, the following should be undertaken</w:t>
      </w:r>
      <w:r w:rsidR="002C150B">
        <w:rPr>
          <w:rFonts w:eastAsia="Times New Roman" w:cstheme="minorHAnsi"/>
          <w:color w:val="44546A" w:themeColor="text2"/>
          <w:lang w:eastAsia="en-GB"/>
        </w:rPr>
        <w:t xml:space="preserve"> and will be client led unless specified otherwise</w:t>
      </w:r>
      <w:r w:rsidRPr="001924D4">
        <w:rPr>
          <w:rFonts w:eastAsia="Times New Roman" w:cstheme="minorHAnsi"/>
          <w:color w:val="44546A" w:themeColor="text2"/>
          <w:lang w:eastAsia="en-GB"/>
        </w:rPr>
        <w:t xml:space="preserve">: </w:t>
      </w:r>
    </w:p>
    <w:p w14:paraId="7793AA80" w14:textId="638BDB81" w:rsidR="001924D4" w:rsidRPr="001924D4" w:rsidRDefault="001924D4" w:rsidP="00C07F6C">
      <w:pPr>
        <w:spacing w:after="0" w:line="240" w:lineRule="auto"/>
        <w:rPr>
          <w:rFonts w:eastAsia="Times New Roman" w:cstheme="minorHAnsi"/>
          <w:color w:val="44546A" w:themeColor="text2"/>
          <w:u w:val="single"/>
          <w:lang w:eastAsia="en-GB"/>
        </w:rPr>
      </w:pPr>
      <w:r w:rsidRPr="001924D4">
        <w:rPr>
          <w:rFonts w:eastAsia="Times New Roman" w:cstheme="minorHAnsi"/>
          <w:color w:val="44546A" w:themeColor="text2"/>
          <w:u w:val="single"/>
          <w:lang w:eastAsia="en-GB"/>
        </w:rPr>
        <w:t xml:space="preserve"> </w:t>
      </w:r>
    </w:p>
    <w:p w14:paraId="30A1BAA6" w14:textId="1659F1AF" w:rsidR="0058275A" w:rsidRPr="0058275A" w:rsidRDefault="0058275A"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t xml:space="preserve">Occupant </w:t>
      </w:r>
      <w:r w:rsidR="001924D4">
        <w:rPr>
          <w:rFonts w:eastAsia="Times New Roman" w:cstheme="minorHAnsi"/>
          <w:color w:val="44546A" w:themeColor="text2"/>
          <w:lang w:eastAsia="en-GB"/>
        </w:rPr>
        <w:t>satisfaction s</w:t>
      </w:r>
      <w:r w:rsidRPr="0058275A">
        <w:rPr>
          <w:rFonts w:eastAsia="Times New Roman" w:cstheme="minorHAnsi"/>
          <w:color w:val="44546A" w:themeColor="text2"/>
          <w:lang w:eastAsia="en-GB"/>
        </w:rPr>
        <w:t>urvey (1:1)</w:t>
      </w:r>
      <w:r w:rsidR="001924D4">
        <w:rPr>
          <w:rFonts w:eastAsia="Times New Roman" w:cstheme="minorHAnsi"/>
          <w:color w:val="44546A" w:themeColor="text2"/>
          <w:lang w:eastAsia="en-GB"/>
        </w:rPr>
        <w:t xml:space="preserve"> upon </w:t>
      </w:r>
      <w:r w:rsidR="001924D4" w:rsidRPr="0058275A">
        <w:rPr>
          <w:rFonts w:eastAsia="Times New Roman" w:cstheme="minorHAnsi"/>
          <w:color w:val="44546A" w:themeColor="text2"/>
          <w:lang w:eastAsia="en-GB"/>
        </w:rPr>
        <w:t>12 months</w:t>
      </w:r>
      <w:r w:rsidR="00A3721B">
        <w:rPr>
          <w:rFonts w:eastAsia="Times New Roman" w:cstheme="minorHAnsi"/>
          <w:color w:val="44546A" w:themeColor="text2"/>
          <w:lang w:eastAsia="en-GB"/>
        </w:rPr>
        <w:t xml:space="preserve"> of</w:t>
      </w:r>
      <w:r w:rsidR="001924D4" w:rsidRPr="0058275A">
        <w:rPr>
          <w:rFonts w:eastAsia="Times New Roman" w:cstheme="minorHAnsi"/>
          <w:color w:val="44546A" w:themeColor="text2"/>
          <w:lang w:eastAsia="en-GB"/>
        </w:rPr>
        <w:t xml:space="preserve"> occupation</w:t>
      </w:r>
      <w:r w:rsidR="001924D4">
        <w:rPr>
          <w:rFonts w:eastAsia="Times New Roman" w:cstheme="minorHAnsi"/>
          <w:color w:val="44546A" w:themeColor="text2"/>
          <w:lang w:eastAsia="en-GB"/>
        </w:rPr>
        <w:t xml:space="preserve"> </w:t>
      </w:r>
      <w:r w:rsidR="00A3721B">
        <w:rPr>
          <w:rFonts w:eastAsia="Times New Roman" w:cstheme="minorHAnsi"/>
          <w:color w:val="44546A" w:themeColor="text2"/>
          <w:lang w:eastAsia="en-GB"/>
        </w:rPr>
        <w:t xml:space="preserve">when </w:t>
      </w:r>
      <w:r w:rsidR="001924D4">
        <w:rPr>
          <w:rFonts w:eastAsia="Times New Roman" w:cstheme="minorHAnsi"/>
          <w:color w:val="44546A" w:themeColor="text2"/>
          <w:lang w:eastAsia="en-GB"/>
        </w:rPr>
        <w:t>draft results of BPE report</w:t>
      </w:r>
      <w:r w:rsidR="00A3721B">
        <w:rPr>
          <w:rFonts w:eastAsia="Times New Roman" w:cstheme="minorHAnsi"/>
          <w:color w:val="44546A" w:themeColor="text2"/>
          <w:lang w:eastAsia="en-GB"/>
        </w:rPr>
        <w:t xml:space="preserve"> are known</w:t>
      </w:r>
      <w:r w:rsidR="001924D4">
        <w:rPr>
          <w:rFonts w:eastAsia="Times New Roman" w:cstheme="minorHAnsi"/>
          <w:color w:val="44546A" w:themeColor="text2"/>
          <w:lang w:eastAsia="en-GB"/>
        </w:rPr>
        <w:t xml:space="preserve"> – </w:t>
      </w:r>
      <w:r w:rsidR="00A3721B">
        <w:rPr>
          <w:rFonts w:eastAsia="Times New Roman" w:cstheme="minorHAnsi"/>
          <w:color w:val="44546A" w:themeColor="text2"/>
          <w:lang w:eastAsia="en-GB"/>
        </w:rPr>
        <w:t xml:space="preserve">1:1 surveys are </w:t>
      </w:r>
      <w:r w:rsidR="001924D4">
        <w:rPr>
          <w:rFonts w:eastAsia="Times New Roman" w:cstheme="minorHAnsi"/>
          <w:color w:val="44546A" w:themeColor="text2"/>
          <w:lang w:eastAsia="en-GB"/>
        </w:rPr>
        <w:t>recommended to be maximised</w:t>
      </w:r>
      <w:r w:rsidRPr="0058275A">
        <w:rPr>
          <w:rFonts w:eastAsia="Times New Roman" w:cstheme="minorHAnsi"/>
          <w:color w:val="44546A" w:themeColor="text2"/>
          <w:lang w:eastAsia="en-GB"/>
        </w:rPr>
        <w:tab/>
      </w:r>
      <w:r w:rsidRPr="0058275A">
        <w:rPr>
          <w:rFonts w:eastAsia="Times New Roman" w:cstheme="minorHAnsi"/>
          <w:color w:val="44546A" w:themeColor="text2"/>
          <w:lang w:eastAsia="en-GB"/>
        </w:rPr>
        <w:tab/>
        <w:t xml:space="preserve"> </w:t>
      </w:r>
    </w:p>
    <w:p w14:paraId="63E3F2AE" w14:textId="13998CA3" w:rsidR="001924D4" w:rsidRDefault="001924D4" w:rsidP="00C07F6C">
      <w:pPr>
        <w:pStyle w:val="ListParagraph"/>
        <w:numPr>
          <w:ilvl w:val="0"/>
          <w:numId w:val="20"/>
        </w:numPr>
        <w:spacing w:after="160" w:line="259" w:lineRule="auto"/>
        <w:rPr>
          <w:rFonts w:eastAsia="Times New Roman" w:cstheme="minorHAnsi"/>
          <w:color w:val="44546A" w:themeColor="text2"/>
          <w:lang w:eastAsia="en-GB"/>
        </w:rPr>
      </w:pPr>
      <w:r w:rsidRPr="001924D4">
        <w:rPr>
          <w:rFonts w:eastAsia="Times New Roman" w:cstheme="minorHAnsi"/>
          <w:color w:val="44546A" w:themeColor="text2"/>
          <w:lang w:eastAsia="en-GB"/>
        </w:rPr>
        <w:t xml:space="preserve">Building User Survey </w:t>
      </w:r>
      <w:r>
        <w:rPr>
          <w:rFonts w:eastAsia="Times New Roman" w:cstheme="minorHAnsi"/>
          <w:color w:val="44546A" w:themeColor="text2"/>
          <w:lang w:eastAsia="en-GB"/>
        </w:rPr>
        <w:t xml:space="preserve">(BUS) </w:t>
      </w:r>
      <w:r w:rsidRPr="001924D4">
        <w:rPr>
          <w:rFonts w:eastAsia="Times New Roman" w:cstheme="minorHAnsi"/>
          <w:color w:val="44546A" w:themeColor="text2"/>
          <w:lang w:eastAsia="en-GB"/>
        </w:rPr>
        <w:t xml:space="preserve">for multiple homes based on 12 months </w:t>
      </w:r>
      <w:r>
        <w:rPr>
          <w:rFonts w:eastAsia="Times New Roman" w:cstheme="minorHAnsi"/>
          <w:color w:val="44546A" w:themeColor="text2"/>
          <w:lang w:eastAsia="en-GB"/>
        </w:rPr>
        <w:t xml:space="preserve">of </w:t>
      </w:r>
      <w:r w:rsidRPr="001924D4">
        <w:rPr>
          <w:rFonts w:eastAsia="Times New Roman" w:cstheme="minorHAnsi"/>
          <w:color w:val="44546A" w:themeColor="text2"/>
          <w:lang w:eastAsia="en-GB"/>
        </w:rPr>
        <w:t xml:space="preserve">occupation </w:t>
      </w:r>
    </w:p>
    <w:p w14:paraId="5294F1B3" w14:textId="04B4F653" w:rsidR="001924D4" w:rsidRDefault="001924D4"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General customer satisfaction survey with new home</w:t>
      </w:r>
      <w:r w:rsidR="002C150B">
        <w:rPr>
          <w:rFonts w:eastAsia="Times New Roman" w:cstheme="minorHAnsi"/>
          <w:color w:val="44546A" w:themeColor="text2"/>
          <w:lang w:eastAsia="en-GB"/>
        </w:rPr>
        <w:t xml:space="preserve"> </w:t>
      </w:r>
    </w:p>
    <w:p w14:paraId="47825210" w14:textId="19D4E7AF" w:rsidR="0058275A" w:rsidRPr="001924D4" w:rsidRDefault="001924D4"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A</w:t>
      </w:r>
      <w:r w:rsidR="0058275A" w:rsidRPr="001924D4">
        <w:rPr>
          <w:rFonts w:eastAsia="Times New Roman" w:cstheme="minorHAnsi"/>
          <w:color w:val="44546A" w:themeColor="text2"/>
          <w:lang w:eastAsia="en-GB"/>
        </w:rPr>
        <w:t xml:space="preserve">ny </w:t>
      </w:r>
      <w:r>
        <w:rPr>
          <w:rFonts w:eastAsia="Times New Roman" w:cstheme="minorHAnsi"/>
          <w:color w:val="44546A" w:themeColor="text2"/>
          <w:lang w:eastAsia="en-GB"/>
        </w:rPr>
        <w:t xml:space="preserve">findings from optional </w:t>
      </w:r>
      <w:r w:rsidR="0058275A" w:rsidRPr="001924D4">
        <w:rPr>
          <w:rFonts w:eastAsia="Times New Roman" w:cstheme="minorHAnsi"/>
          <w:color w:val="44546A" w:themeColor="text2"/>
          <w:lang w:eastAsia="en-GB"/>
        </w:rPr>
        <w:t xml:space="preserve">‘deep dive’ BPE </w:t>
      </w:r>
      <w:r>
        <w:rPr>
          <w:rFonts w:eastAsia="Times New Roman" w:cstheme="minorHAnsi"/>
          <w:color w:val="44546A" w:themeColor="text2"/>
          <w:lang w:eastAsia="en-GB"/>
        </w:rPr>
        <w:t>e.g. oc</w:t>
      </w:r>
      <w:r w:rsidR="0058275A" w:rsidRPr="001924D4">
        <w:rPr>
          <w:rFonts w:eastAsia="Times New Roman" w:cstheme="minorHAnsi"/>
          <w:color w:val="44546A" w:themeColor="text2"/>
          <w:lang w:eastAsia="en-GB"/>
        </w:rPr>
        <w:t>cupant diaries</w:t>
      </w:r>
      <w:r>
        <w:rPr>
          <w:rFonts w:eastAsia="Times New Roman" w:cstheme="minorHAnsi"/>
          <w:color w:val="44546A" w:themeColor="text2"/>
          <w:lang w:eastAsia="en-GB"/>
        </w:rPr>
        <w:t xml:space="preserve">, </w:t>
      </w:r>
      <w:r w:rsidR="0058275A" w:rsidRPr="001924D4">
        <w:rPr>
          <w:rFonts w:eastAsia="Times New Roman" w:cstheme="minorHAnsi"/>
          <w:color w:val="44546A" w:themeColor="text2"/>
          <w:lang w:eastAsia="en-GB"/>
        </w:rPr>
        <w:t>behavioural surveys</w:t>
      </w:r>
      <w:r>
        <w:rPr>
          <w:rFonts w:eastAsia="Times New Roman" w:cstheme="minorHAnsi"/>
          <w:color w:val="44546A" w:themeColor="text2"/>
          <w:lang w:eastAsia="en-GB"/>
        </w:rPr>
        <w:t xml:space="preserve"> and</w:t>
      </w:r>
      <w:r w:rsidR="0058275A" w:rsidRPr="001924D4">
        <w:rPr>
          <w:rFonts w:eastAsia="Times New Roman" w:cstheme="minorHAnsi"/>
          <w:color w:val="44546A" w:themeColor="text2"/>
          <w:lang w:eastAsia="en-GB"/>
        </w:rPr>
        <w:t xml:space="preserve"> processes</w:t>
      </w:r>
      <w:r w:rsidR="002C150B">
        <w:rPr>
          <w:rFonts w:eastAsia="Times New Roman" w:cstheme="minorHAnsi"/>
          <w:color w:val="44546A" w:themeColor="text2"/>
          <w:lang w:eastAsia="en-GB"/>
        </w:rPr>
        <w:t xml:space="preserve"> (BPE Champion led)</w:t>
      </w:r>
      <w:r w:rsidR="00A3721B">
        <w:rPr>
          <w:rFonts w:eastAsia="Times New Roman" w:cstheme="minorHAnsi"/>
          <w:color w:val="44546A" w:themeColor="text2"/>
          <w:lang w:eastAsia="en-GB"/>
        </w:rPr>
        <w:t>.</w:t>
      </w:r>
      <w:r w:rsidR="0058275A" w:rsidRPr="001924D4">
        <w:rPr>
          <w:rFonts w:eastAsia="Times New Roman" w:cstheme="minorHAnsi"/>
          <w:color w:val="44546A" w:themeColor="text2"/>
          <w:lang w:eastAsia="en-GB"/>
        </w:rPr>
        <w:t xml:space="preserve">    </w:t>
      </w:r>
    </w:p>
    <w:p w14:paraId="3B318339" w14:textId="77777777" w:rsidR="00E63204" w:rsidRDefault="00E63204" w:rsidP="00C07F6C">
      <w:pPr>
        <w:spacing w:after="0" w:line="259" w:lineRule="auto"/>
        <w:rPr>
          <w:rFonts w:eastAsia="Times New Roman" w:cstheme="minorHAnsi"/>
          <w:b/>
          <w:bCs/>
          <w:color w:val="44546A" w:themeColor="text2"/>
          <w:lang w:eastAsia="en-GB"/>
        </w:rPr>
      </w:pPr>
    </w:p>
    <w:p w14:paraId="71D0D3F1" w14:textId="5412E41A" w:rsidR="00ED291F" w:rsidRPr="00E63204"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5</w:t>
      </w:r>
      <w:r w:rsidR="00E63204" w:rsidRPr="00E63204">
        <w:rPr>
          <w:rFonts w:eastAsia="Times New Roman" w:cstheme="minorHAnsi"/>
          <w:b/>
          <w:bCs/>
          <w:color w:val="44546A" w:themeColor="text2"/>
          <w:lang w:eastAsia="en-GB"/>
        </w:rPr>
        <w:t>.</w:t>
      </w:r>
      <w:r w:rsidR="00084172">
        <w:rPr>
          <w:rFonts w:eastAsia="Times New Roman" w:cstheme="minorHAnsi"/>
          <w:b/>
          <w:bCs/>
          <w:color w:val="44546A" w:themeColor="text2"/>
          <w:lang w:eastAsia="en-GB"/>
        </w:rPr>
        <w:t>4</w:t>
      </w:r>
      <w:r w:rsidR="00E63204" w:rsidRPr="00E63204">
        <w:rPr>
          <w:rFonts w:eastAsia="Times New Roman" w:cstheme="minorHAnsi"/>
          <w:b/>
          <w:bCs/>
          <w:color w:val="44546A" w:themeColor="text2"/>
          <w:lang w:eastAsia="en-GB"/>
        </w:rPr>
        <w:t xml:space="preserve"> Handover stage from Developer to Employer </w:t>
      </w:r>
      <w:r w:rsidR="00ED291F" w:rsidRPr="00E63204">
        <w:rPr>
          <w:rFonts w:eastAsia="Times New Roman" w:cstheme="minorHAnsi"/>
          <w:b/>
          <w:bCs/>
          <w:color w:val="44546A" w:themeColor="text2"/>
          <w:lang w:eastAsia="en-GB"/>
        </w:rPr>
        <w:tab/>
      </w:r>
    </w:p>
    <w:p w14:paraId="662EFAB4" w14:textId="4A70EAFC" w:rsidR="0058275A" w:rsidRDefault="00A3721B"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In addition to adhering to the WKW guidance, the following general requirements are highlighted </w:t>
      </w:r>
      <w:r w:rsidR="0058275A">
        <w:rPr>
          <w:rFonts w:eastAsia="Times New Roman" w:cstheme="minorHAnsi"/>
          <w:color w:val="44546A" w:themeColor="text2"/>
          <w:lang w:eastAsia="en-GB"/>
        </w:rPr>
        <w:t xml:space="preserve">which shall be considered in relation to the Employer’s existing </w:t>
      </w:r>
      <w:r>
        <w:rPr>
          <w:rFonts w:eastAsia="Times New Roman" w:cstheme="minorHAnsi"/>
          <w:color w:val="44546A" w:themeColor="text2"/>
          <w:lang w:eastAsia="en-GB"/>
        </w:rPr>
        <w:t xml:space="preserve">processes and </w:t>
      </w:r>
      <w:r w:rsidR="0058275A">
        <w:rPr>
          <w:rFonts w:eastAsia="Times New Roman" w:cstheme="minorHAnsi"/>
          <w:color w:val="44546A" w:themeColor="text2"/>
          <w:lang w:eastAsia="en-GB"/>
        </w:rPr>
        <w:t xml:space="preserve">requirements at handover.  </w:t>
      </w:r>
    </w:p>
    <w:p w14:paraId="50757D25" w14:textId="4EB48847" w:rsidR="0058275A" w:rsidRPr="0058275A" w:rsidRDefault="0058275A" w:rsidP="00C07F6C">
      <w:pPr>
        <w:spacing w:after="160" w:line="259" w:lineRule="auto"/>
        <w:rPr>
          <w:rFonts w:eastAsia="Times New Roman" w:cstheme="minorHAnsi"/>
          <w:color w:val="44546A" w:themeColor="text2"/>
          <w:u w:val="single"/>
          <w:lang w:eastAsia="en-GB"/>
        </w:rPr>
      </w:pPr>
      <w:r w:rsidRPr="0058275A">
        <w:rPr>
          <w:rFonts w:eastAsia="Times New Roman" w:cstheme="minorHAnsi"/>
          <w:color w:val="44546A" w:themeColor="text2"/>
          <w:u w:val="single"/>
          <w:lang w:eastAsia="en-GB"/>
        </w:rPr>
        <w:t xml:space="preserve">O&amp;M manual </w:t>
      </w:r>
      <w:r>
        <w:rPr>
          <w:rFonts w:eastAsia="Times New Roman" w:cstheme="minorHAnsi"/>
          <w:color w:val="44546A" w:themeColor="text2"/>
          <w:u w:val="single"/>
          <w:lang w:eastAsia="en-GB"/>
        </w:rPr>
        <w:t>inclusions (not exhaustive):</w:t>
      </w:r>
    </w:p>
    <w:p w14:paraId="6027617B" w14:textId="77777777" w:rsidR="0058275A" w:rsidRPr="0058275A" w:rsidRDefault="0058275A"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t>As built construction drawing files</w:t>
      </w:r>
    </w:p>
    <w:p w14:paraId="2CA277ED" w14:textId="77777777" w:rsidR="00A3721B" w:rsidRDefault="0058275A"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t>As built SAP calculation</w:t>
      </w:r>
    </w:p>
    <w:p w14:paraId="141FBD2F" w14:textId="6FDF7FFC" w:rsidR="0058275A" w:rsidRDefault="0058275A"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t xml:space="preserve">PHPP </w:t>
      </w:r>
      <w:r w:rsidR="005D6524">
        <w:rPr>
          <w:rFonts w:eastAsia="Times New Roman" w:cstheme="minorHAnsi"/>
          <w:color w:val="44546A" w:themeColor="text2"/>
          <w:lang w:eastAsia="en-GB"/>
        </w:rPr>
        <w:t>modelling</w:t>
      </w:r>
    </w:p>
    <w:p w14:paraId="6C3DCBEC" w14:textId="0C0CB4AC" w:rsidR="00A3721B" w:rsidRPr="0058275A" w:rsidRDefault="00A3721B"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Overheating risk assessments – e.g. tools and reports</w:t>
      </w:r>
    </w:p>
    <w:p w14:paraId="710E44D9" w14:textId="0720BCE4" w:rsidR="0058275A" w:rsidRDefault="0058275A"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lastRenderedPageBreak/>
        <w:t>Test</w:t>
      </w:r>
      <w:r>
        <w:rPr>
          <w:rFonts w:eastAsia="Times New Roman" w:cstheme="minorHAnsi"/>
          <w:color w:val="44546A" w:themeColor="text2"/>
          <w:lang w:eastAsia="en-GB"/>
        </w:rPr>
        <w:t xml:space="preserve">, </w:t>
      </w:r>
      <w:r w:rsidRPr="0058275A">
        <w:rPr>
          <w:rFonts w:eastAsia="Times New Roman" w:cstheme="minorHAnsi"/>
          <w:color w:val="44546A" w:themeColor="text2"/>
          <w:lang w:eastAsia="en-GB"/>
        </w:rPr>
        <w:t xml:space="preserve">commissioning </w:t>
      </w:r>
      <w:r>
        <w:rPr>
          <w:rFonts w:eastAsia="Times New Roman" w:cstheme="minorHAnsi"/>
          <w:color w:val="44546A" w:themeColor="text2"/>
          <w:lang w:eastAsia="en-GB"/>
        </w:rPr>
        <w:t xml:space="preserve">and safety </w:t>
      </w:r>
      <w:r w:rsidRPr="0058275A">
        <w:rPr>
          <w:rFonts w:eastAsia="Times New Roman" w:cstheme="minorHAnsi"/>
          <w:color w:val="44546A" w:themeColor="text2"/>
          <w:lang w:eastAsia="en-GB"/>
        </w:rPr>
        <w:t>certi</w:t>
      </w:r>
      <w:r>
        <w:rPr>
          <w:rFonts w:eastAsia="Times New Roman" w:cstheme="minorHAnsi"/>
          <w:color w:val="44546A" w:themeColor="text2"/>
          <w:lang w:eastAsia="en-GB"/>
        </w:rPr>
        <w:t>fi</w:t>
      </w:r>
      <w:r w:rsidRPr="0058275A">
        <w:rPr>
          <w:rFonts w:eastAsia="Times New Roman" w:cstheme="minorHAnsi"/>
          <w:color w:val="44546A" w:themeColor="text2"/>
          <w:lang w:eastAsia="en-GB"/>
        </w:rPr>
        <w:t>cat</w:t>
      </w:r>
      <w:r>
        <w:rPr>
          <w:rFonts w:eastAsia="Times New Roman" w:cstheme="minorHAnsi"/>
          <w:color w:val="44546A" w:themeColor="text2"/>
          <w:lang w:eastAsia="en-GB"/>
        </w:rPr>
        <w:t>es for M&amp;E</w:t>
      </w:r>
      <w:r w:rsidR="005D6524">
        <w:rPr>
          <w:rFonts w:eastAsia="Times New Roman" w:cstheme="minorHAnsi"/>
          <w:color w:val="44546A" w:themeColor="text2"/>
          <w:lang w:eastAsia="en-GB"/>
        </w:rPr>
        <w:t xml:space="preserve"> services</w:t>
      </w:r>
      <w:r>
        <w:rPr>
          <w:rFonts w:eastAsia="Times New Roman" w:cstheme="minorHAnsi"/>
          <w:color w:val="44546A" w:themeColor="text2"/>
          <w:lang w:eastAsia="en-GB"/>
        </w:rPr>
        <w:t>, renewables etc</w:t>
      </w:r>
    </w:p>
    <w:p w14:paraId="63C2936F" w14:textId="718685E0" w:rsidR="005D6524" w:rsidRDefault="005D6524"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t xml:space="preserve">Maintenance and servicing </w:t>
      </w:r>
      <w:r>
        <w:rPr>
          <w:rFonts w:eastAsia="Times New Roman" w:cstheme="minorHAnsi"/>
          <w:color w:val="44546A" w:themeColor="text2"/>
          <w:lang w:eastAsia="en-GB"/>
        </w:rPr>
        <w:t>requirements</w:t>
      </w:r>
      <w:r w:rsidR="00A3721B">
        <w:rPr>
          <w:rFonts w:eastAsia="Times New Roman" w:cstheme="minorHAnsi"/>
          <w:color w:val="44546A" w:themeColor="text2"/>
          <w:lang w:eastAsia="en-GB"/>
        </w:rPr>
        <w:t xml:space="preserve"> together with </w:t>
      </w:r>
      <w:r>
        <w:rPr>
          <w:rFonts w:eastAsia="Times New Roman" w:cstheme="minorHAnsi"/>
          <w:color w:val="44546A" w:themeColor="text2"/>
          <w:lang w:eastAsia="en-GB"/>
        </w:rPr>
        <w:t>instructions and schedule</w:t>
      </w:r>
      <w:r w:rsidR="00A3721B">
        <w:rPr>
          <w:rFonts w:eastAsia="Times New Roman" w:cstheme="minorHAnsi"/>
          <w:color w:val="44546A" w:themeColor="text2"/>
          <w:lang w:eastAsia="en-GB"/>
        </w:rPr>
        <w:t>s</w:t>
      </w:r>
      <w:r>
        <w:rPr>
          <w:rFonts w:eastAsia="Times New Roman" w:cstheme="minorHAnsi"/>
          <w:color w:val="44546A" w:themeColor="text2"/>
          <w:lang w:eastAsia="en-GB"/>
        </w:rPr>
        <w:t xml:space="preserve"> </w:t>
      </w:r>
    </w:p>
    <w:p w14:paraId="23611998" w14:textId="68D13478" w:rsidR="0058275A" w:rsidRPr="0058275A" w:rsidRDefault="00A3721B"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A d</w:t>
      </w:r>
      <w:r w:rsidR="0058275A">
        <w:rPr>
          <w:rFonts w:eastAsia="Times New Roman" w:cstheme="minorHAnsi"/>
          <w:color w:val="44546A" w:themeColor="text2"/>
          <w:lang w:eastAsia="en-GB"/>
        </w:rPr>
        <w:t xml:space="preserve">rawing showing location and schedule of all installed </w:t>
      </w:r>
      <w:r w:rsidR="005D6524">
        <w:rPr>
          <w:rFonts w:eastAsia="Times New Roman" w:cstheme="minorHAnsi"/>
          <w:color w:val="44546A" w:themeColor="text2"/>
          <w:lang w:eastAsia="en-GB"/>
        </w:rPr>
        <w:t xml:space="preserve">monitoring </w:t>
      </w:r>
      <w:r w:rsidR="0058275A">
        <w:rPr>
          <w:rFonts w:eastAsia="Times New Roman" w:cstheme="minorHAnsi"/>
          <w:color w:val="44546A" w:themeColor="text2"/>
          <w:lang w:eastAsia="en-GB"/>
        </w:rPr>
        <w:t>meters and sensors including serial numbers</w:t>
      </w:r>
      <w:r>
        <w:rPr>
          <w:rFonts w:eastAsia="Times New Roman" w:cstheme="minorHAnsi"/>
          <w:color w:val="44546A" w:themeColor="text2"/>
          <w:lang w:eastAsia="en-GB"/>
        </w:rPr>
        <w:t>/ reference labels</w:t>
      </w:r>
      <w:r w:rsidR="0058275A">
        <w:rPr>
          <w:rFonts w:eastAsia="Times New Roman" w:cstheme="minorHAnsi"/>
          <w:color w:val="44546A" w:themeColor="text2"/>
          <w:lang w:eastAsia="en-GB"/>
        </w:rPr>
        <w:t xml:space="preserve"> and c</w:t>
      </w:r>
      <w:r w:rsidR="0058275A" w:rsidRPr="0058275A">
        <w:rPr>
          <w:rFonts w:eastAsia="Times New Roman" w:cstheme="minorHAnsi"/>
          <w:color w:val="44546A" w:themeColor="text2"/>
          <w:lang w:eastAsia="en-GB"/>
        </w:rPr>
        <w:t xml:space="preserve">onfirmation </w:t>
      </w:r>
      <w:r w:rsidR="0058275A">
        <w:rPr>
          <w:rFonts w:eastAsia="Times New Roman" w:cstheme="minorHAnsi"/>
          <w:color w:val="44546A" w:themeColor="text2"/>
          <w:lang w:eastAsia="en-GB"/>
        </w:rPr>
        <w:t xml:space="preserve">that these are </w:t>
      </w:r>
      <w:r w:rsidR="0058275A" w:rsidRPr="0058275A">
        <w:rPr>
          <w:rFonts w:eastAsia="Times New Roman" w:cstheme="minorHAnsi"/>
          <w:color w:val="44546A" w:themeColor="text2"/>
          <w:lang w:eastAsia="en-GB"/>
        </w:rPr>
        <w:t>operational</w:t>
      </w:r>
    </w:p>
    <w:p w14:paraId="7FF86B72" w14:textId="2D5A8EF7" w:rsidR="0058275A" w:rsidRPr="0058275A" w:rsidRDefault="0058275A"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t xml:space="preserve">Photographic records of construction progress – including </w:t>
      </w:r>
      <w:r>
        <w:rPr>
          <w:rFonts w:eastAsia="Times New Roman" w:cstheme="minorHAnsi"/>
          <w:color w:val="44546A" w:themeColor="text2"/>
          <w:lang w:eastAsia="en-GB"/>
        </w:rPr>
        <w:t xml:space="preserve">any special </w:t>
      </w:r>
      <w:r w:rsidRPr="0058275A">
        <w:rPr>
          <w:rFonts w:eastAsia="Times New Roman" w:cstheme="minorHAnsi"/>
          <w:color w:val="44546A" w:themeColor="text2"/>
          <w:lang w:eastAsia="en-GB"/>
        </w:rPr>
        <w:t>attention given to thermal bridging and air tightness</w:t>
      </w:r>
      <w:r>
        <w:rPr>
          <w:rFonts w:eastAsia="Times New Roman" w:cstheme="minorHAnsi"/>
          <w:color w:val="44546A" w:themeColor="text2"/>
          <w:lang w:eastAsia="en-GB"/>
        </w:rPr>
        <w:t xml:space="preserve"> for example</w:t>
      </w:r>
      <w:r w:rsidR="00734F07">
        <w:rPr>
          <w:rFonts w:eastAsia="Times New Roman" w:cstheme="minorHAnsi"/>
          <w:color w:val="44546A" w:themeColor="text2"/>
          <w:lang w:eastAsia="en-GB"/>
        </w:rPr>
        <w:t xml:space="preserve"> </w:t>
      </w:r>
    </w:p>
    <w:p w14:paraId="6D97A847" w14:textId="3A9EE590" w:rsidR="0058275A" w:rsidRDefault="0058275A" w:rsidP="00C07F6C">
      <w:pPr>
        <w:pStyle w:val="ListParagraph"/>
        <w:numPr>
          <w:ilvl w:val="0"/>
          <w:numId w:val="20"/>
        </w:numPr>
        <w:spacing w:after="160" w:line="259" w:lineRule="auto"/>
        <w:rPr>
          <w:rFonts w:eastAsia="Times New Roman" w:cstheme="minorHAnsi"/>
          <w:color w:val="44546A" w:themeColor="text2"/>
          <w:lang w:eastAsia="en-GB"/>
        </w:rPr>
      </w:pPr>
      <w:r w:rsidRPr="0058275A">
        <w:rPr>
          <w:rFonts w:eastAsia="Times New Roman" w:cstheme="minorHAnsi"/>
          <w:color w:val="44546A" w:themeColor="text2"/>
          <w:lang w:eastAsia="en-GB"/>
        </w:rPr>
        <w:t>Confirmation that all recommended overheating risk mitigation measures have been installed</w:t>
      </w:r>
    </w:p>
    <w:p w14:paraId="5D0FD575" w14:textId="77777777" w:rsidR="00995DF0" w:rsidRPr="005D6524" w:rsidRDefault="00995DF0"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Specialist test reports – e.g. three stage air permeability testing </w:t>
      </w:r>
    </w:p>
    <w:p w14:paraId="7DD5FF1B" w14:textId="48EACD11" w:rsidR="00995DF0" w:rsidRDefault="005D6524"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Summary </w:t>
      </w:r>
      <w:r w:rsidR="00995DF0">
        <w:rPr>
          <w:rFonts w:eastAsia="Times New Roman" w:cstheme="minorHAnsi"/>
          <w:color w:val="44546A" w:themeColor="text2"/>
          <w:lang w:eastAsia="en-GB"/>
        </w:rPr>
        <w:t xml:space="preserve">of BPE </w:t>
      </w:r>
      <w:r w:rsidRPr="005D6524">
        <w:rPr>
          <w:rFonts w:eastAsia="Times New Roman" w:cstheme="minorHAnsi"/>
          <w:color w:val="44546A" w:themeColor="text2"/>
          <w:lang w:eastAsia="en-GB"/>
        </w:rPr>
        <w:t>process</w:t>
      </w:r>
      <w:r w:rsidR="00995DF0">
        <w:rPr>
          <w:rFonts w:eastAsia="Times New Roman" w:cstheme="minorHAnsi"/>
          <w:color w:val="44546A" w:themeColor="text2"/>
          <w:lang w:eastAsia="en-GB"/>
        </w:rPr>
        <w:t>es followed</w:t>
      </w:r>
      <w:r w:rsidR="00A3721B">
        <w:rPr>
          <w:rFonts w:eastAsia="Times New Roman" w:cstheme="minorHAnsi"/>
          <w:color w:val="44546A" w:themeColor="text2"/>
          <w:lang w:eastAsia="en-GB"/>
        </w:rPr>
        <w:t xml:space="preserve">, the </w:t>
      </w:r>
      <w:r w:rsidR="00995DF0">
        <w:rPr>
          <w:rFonts w:eastAsia="Times New Roman" w:cstheme="minorHAnsi"/>
          <w:color w:val="44546A" w:themeColor="text2"/>
          <w:lang w:eastAsia="en-GB"/>
        </w:rPr>
        <w:t>key findings/ learning – including engagement and remit of BPE Engineer</w:t>
      </w:r>
    </w:p>
    <w:p w14:paraId="72DE9423" w14:textId="77777777" w:rsidR="00995DF0" w:rsidRDefault="00995DF0"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Relevant instructions and information in relation to gathering monitored performance data – including the date upon which the 12 month monitoring period commences and the start meter readings.</w:t>
      </w:r>
    </w:p>
    <w:p w14:paraId="621126ED" w14:textId="72C9D738" w:rsidR="00C57F6C" w:rsidRDefault="00995DF0"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Where manual meter readings are to be taken then a template for client (or their appointed person) is to be provided for ease of recording data readings with intermediate due dates.</w:t>
      </w:r>
    </w:p>
    <w:p w14:paraId="44527B93" w14:textId="0939BAAE" w:rsidR="00A3721B" w:rsidRDefault="00A3721B" w:rsidP="00C07F6C">
      <w:pPr>
        <w:pStyle w:val="ListParagraph"/>
        <w:numPr>
          <w:ilvl w:val="0"/>
          <w:numId w:val="20"/>
        </w:num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Where remote meter readings and data downloads from sensors is necessary, details of the format these will be presented in shall be provided</w:t>
      </w:r>
    </w:p>
    <w:p w14:paraId="150949BE" w14:textId="6DD93A55" w:rsidR="00C57F6C" w:rsidRPr="00C57F6C" w:rsidRDefault="00C57F6C" w:rsidP="00C07F6C">
      <w:pPr>
        <w:pStyle w:val="ListParagraph"/>
        <w:numPr>
          <w:ilvl w:val="0"/>
          <w:numId w:val="20"/>
        </w:numPr>
        <w:spacing w:after="160" w:line="259" w:lineRule="auto"/>
        <w:rPr>
          <w:rFonts w:eastAsia="Times New Roman" w:cstheme="minorHAnsi"/>
          <w:color w:val="44546A" w:themeColor="text2"/>
          <w:lang w:eastAsia="en-GB"/>
        </w:rPr>
      </w:pPr>
      <w:r w:rsidRPr="00C57F6C">
        <w:rPr>
          <w:rFonts w:eastAsia="Times New Roman" w:cstheme="minorHAnsi"/>
          <w:color w:val="44546A" w:themeColor="text2"/>
          <w:lang w:eastAsia="en-GB"/>
        </w:rPr>
        <w:t>Designer walk through and summary report</w:t>
      </w:r>
      <w:r>
        <w:rPr>
          <w:rFonts w:eastAsia="Times New Roman" w:cstheme="minorHAnsi"/>
          <w:color w:val="44546A" w:themeColor="text2"/>
          <w:lang w:eastAsia="en-GB"/>
        </w:rPr>
        <w:t xml:space="preserve"> </w:t>
      </w:r>
      <w:r w:rsidR="00A3721B">
        <w:rPr>
          <w:rFonts w:eastAsia="Times New Roman" w:cstheme="minorHAnsi"/>
          <w:color w:val="44546A" w:themeColor="text2"/>
          <w:lang w:eastAsia="en-GB"/>
        </w:rPr>
        <w:t xml:space="preserve">including a </w:t>
      </w:r>
      <w:r>
        <w:rPr>
          <w:rFonts w:eastAsia="Times New Roman" w:cstheme="minorHAnsi"/>
          <w:color w:val="44546A" w:themeColor="text2"/>
          <w:lang w:eastAsia="en-GB"/>
        </w:rPr>
        <w:t>review</w:t>
      </w:r>
      <w:r w:rsidR="00A3721B">
        <w:rPr>
          <w:rFonts w:eastAsia="Times New Roman" w:cstheme="minorHAnsi"/>
          <w:color w:val="44546A" w:themeColor="text2"/>
          <w:lang w:eastAsia="en-GB"/>
        </w:rPr>
        <w:t xml:space="preserve"> of </w:t>
      </w:r>
      <w:r>
        <w:rPr>
          <w:rFonts w:eastAsia="Times New Roman" w:cstheme="minorHAnsi"/>
          <w:color w:val="44546A" w:themeColor="text2"/>
          <w:lang w:eastAsia="en-GB"/>
        </w:rPr>
        <w:t>findings.</w:t>
      </w:r>
    </w:p>
    <w:p w14:paraId="560EC5CA" w14:textId="30C84653" w:rsidR="00EB0A86" w:rsidRDefault="00EB0A86" w:rsidP="00C07F6C">
      <w:pPr>
        <w:pStyle w:val="ListParagraph"/>
        <w:spacing w:after="160" w:line="259" w:lineRule="auto"/>
        <w:rPr>
          <w:rFonts w:eastAsia="Times New Roman" w:cstheme="minorHAnsi"/>
          <w:color w:val="44546A" w:themeColor="text2"/>
          <w:lang w:eastAsia="en-GB"/>
        </w:rPr>
      </w:pPr>
    </w:p>
    <w:p w14:paraId="4235F947" w14:textId="15669661" w:rsidR="00C57F6C" w:rsidRPr="00EB0A86" w:rsidRDefault="00995DF0"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It is </w:t>
      </w:r>
      <w:r w:rsidR="00C57F6C">
        <w:rPr>
          <w:rFonts w:eastAsia="Times New Roman" w:cstheme="minorHAnsi"/>
          <w:color w:val="44546A" w:themeColor="text2"/>
          <w:lang w:eastAsia="en-GB"/>
        </w:rPr>
        <w:t>strongly r</w:t>
      </w:r>
      <w:r w:rsidR="00C57F6C" w:rsidRPr="00EB0A86">
        <w:rPr>
          <w:rFonts w:eastAsia="Times New Roman" w:cstheme="minorHAnsi"/>
          <w:color w:val="44546A" w:themeColor="text2"/>
          <w:lang w:eastAsia="en-GB"/>
        </w:rPr>
        <w:t>ecommended</w:t>
      </w:r>
      <w:r w:rsidR="00C57F6C">
        <w:rPr>
          <w:rFonts w:eastAsia="Times New Roman" w:cstheme="minorHAnsi"/>
          <w:color w:val="44546A" w:themeColor="text2"/>
          <w:lang w:eastAsia="en-GB"/>
        </w:rPr>
        <w:t xml:space="preserve"> that a </w:t>
      </w:r>
      <w:r w:rsidR="00C57F6C" w:rsidRPr="00EB0A86">
        <w:rPr>
          <w:rFonts w:eastAsia="Times New Roman" w:cstheme="minorHAnsi"/>
          <w:color w:val="44546A" w:themeColor="text2"/>
          <w:lang w:eastAsia="en-GB"/>
        </w:rPr>
        <w:t xml:space="preserve">Designer </w:t>
      </w:r>
      <w:r w:rsidR="00FA49D5">
        <w:rPr>
          <w:rFonts w:eastAsia="Times New Roman" w:cstheme="minorHAnsi"/>
          <w:color w:val="44546A" w:themeColor="text2"/>
          <w:lang w:eastAsia="en-GB"/>
        </w:rPr>
        <w:t>(where the Architect was novated) or a BPE Champion ‘</w:t>
      </w:r>
      <w:r w:rsidR="00C57F6C" w:rsidRPr="00EB0A86">
        <w:rPr>
          <w:rFonts w:eastAsia="Times New Roman" w:cstheme="minorHAnsi"/>
          <w:color w:val="44546A" w:themeColor="text2"/>
          <w:lang w:eastAsia="en-GB"/>
        </w:rPr>
        <w:t>walk through</w:t>
      </w:r>
      <w:r w:rsidR="00FA49D5">
        <w:rPr>
          <w:rFonts w:eastAsia="Times New Roman" w:cstheme="minorHAnsi"/>
          <w:color w:val="44546A" w:themeColor="text2"/>
          <w:lang w:eastAsia="en-GB"/>
        </w:rPr>
        <w:t>’</w:t>
      </w:r>
      <w:r w:rsidR="00C57F6C" w:rsidRPr="00EB0A86">
        <w:rPr>
          <w:rFonts w:eastAsia="Times New Roman" w:cstheme="minorHAnsi"/>
          <w:color w:val="44546A" w:themeColor="text2"/>
          <w:lang w:eastAsia="en-GB"/>
        </w:rPr>
        <w:t xml:space="preserve"> and summary review report</w:t>
      </w:r>
      <w:r w:rsidR="00C57F6C">
        <w:rPr>
          <w:rFonts w:eastAsia="Times New Roman" w:cstheme="minorHAnsi"/>
          <w:color w:val="44546A" w:themeColor="text2"/>
          <w:lang w:eastAsia="en-GB"/>
        </w:rPr>
        <w:t xml:space="preserve"> </w:t>
      </w:r>
      <w:r w:rsidR="00FA49D5">
        <w:rPr>
          <w:rFonts w:eastAsia="Times New Roman" w:cstheme="minorHAnsi"/>
          <w:color w:val="44546A" w:themeColor="text2"/>
          <w:lang w:eastAsia="en-GB"/>
        </w:rPr>
        <w:t xml:space="preserve">at handover stage </w:t>
      </w:r>
      <w:r w:rsidR="00C57F6C">
        <w:rPr>
          <w:rFonts w:eastAsia="Times New Roman" w:cstheme="minorHAnsi"/>
          <w:color w:val="44546A" w:themeColor="text2"/>
          <w:lang w:eastAsia="en-GB"/>
        </w:rPr>
        <w:t>is carried out</w:t>
      </w:r>
      <w:r w:rsidR="00FA49D5">
        <w:rPr>
          <w:rFonts w:eastAsia="Times New Roman" w:cstheme="minorHAnsi"/>
          <w:color w:val="44546A" w:themeColor="text2"/>
          <w:lang w:eastAsia="en-GB"/>
        </w:rPr>
        <w:t xml:space="preserve">. Where this is </w:t>
      </w:r>
      <w:r w:rsidR="00C57F6C">
        <w:rPr>
          <w:rFonts w:eastAsia="Times New Roman" w:cstheme="minorHAnsi"/>
          <w:color w:val="44546A" w:themeColor="text2"/>
          <w:lang w:eastAsia="en-GB"/>
        </w:rPr>
        <w:t>undertaken th</w:t>
      </w:r>
      <w:r w:rsidR="00FA49D5">
        <w:rPr>
          <w:rFonts w:eastAsia="Times New Roman" w:cstheme="minorHAnsi"/>
          <w:color w:val="44546A" w:themeColor="text2"/>
          <w:lang w:eastAsia="en-GB"/>
        </w:rPr>
        <w:t xml:space="preserve">e summary review </w:t>
      </w:r>
      <w:r w:rsidR="00A3721B">
        <w:rPr>
          <w:rFonts w:eastAsia="Times New Roman" w:cstheme="minorHAnsi"/>
          <w:color w:val="44546A" w:themeColor="text2"/>
          <w:lang w:eastAsia="en-GB"/>
        </w:rPr>
        <w:t>report</w:t>
      </w:r>
      <w:r w:rsidR="00C57F6C">
        <w:rPr>
          <w:rFonts w:eastAsia="Times New Roman" w:cstheme="minorHAnsi"/>
          <w:color w:val="44546A" w:themeColor="text2"/>
          <w:lang w:eastAsia="en-GB"/>
        </w:rPr>
        <w:t xml:space="preserve"> should be included in the O&amp;M manual. This would most effectively be carried out on the first new units to be handed over and may not require repeating thereafter depending on findings. </w:t>
      </w:r>
    </w:p>
    <w:p w14:paraId="6D64FEC4" w14:textId="3E1C8CA8" w:rsidR="00995DF0" w:rsidRDefault="00995DF0"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A copy of the O&amp;M manual</w:t>
      </w:r>
      <w:r w:rsidR="00FA49D5">
        <w:rPr>
          <w:rFonts w:eastAsia="Times New Roman" w:cstheme="minorHAnsi"/>
          <w:color w:val="44546A" w:themeColor="text2"/>
          <w:lang w:eastAsia="en-GB"/>
        </w:rPr>
        <w:t xml:space="preserve">s, including any summary review reports, </w:t>
      </w:r>
      <w:r>
        <w:rPr>
          <w:rFonts w:eastAsia="Times New Roman" w:cstheme="minorHAnsi"/>
          <w:color w:val="44546A" w:themeColor="text2"/>
          <w:lang w:eastAsia="en-GB"/>
        </w:rPr>
        <w:t xml:space="preserve">shall be provided </w:t>
      </w:r>
      <w:r w:rsidR="00FA49D5">
        <w:rPr>
          <w:rFonts w:eastAsia="Times New Roman" w:cstheme="minorHAnsi"/>
          <w:color w:val="44546A" w:themeColor="text2"/>
          <w:lang w:eastAsia="en-GB"/>
        </w:rPr>
        <w:t xml:space="preserve">by the client </w:t>
      </w:r>
      <w:r>
        <w:rPr>
          <w:rFonts w:eastAsia="Times New Roman" w:cstheme="minorHAnsi"/>
          <w:color w:val="44546A" w:themeColor="text2"/>
          <w:lang w:eastAsia="en-GB"/>
        </w:rPr>
        <w:t>to the person who will produce the final BPE report</w:t>
      </w:r>
      <w:r w:rsidR="00FA49D5" w:rsidRPr="00FA49D5">
        <w:rPr>
          <w:rFonts w:eastAsia="Times New Roman" w:cstheme="minorHAnsi"/>
          <w:color w:val="44546A" w:themeColor="text2"/>
          <w:lang w:eastAsia="en-GB"/>
        </w:rPr>
        <w:t xml:space="preserve"> </w:t>
      </w:r>
      <w:r w:rsidR="00FA49D5">
        <w:rPr>
          <w:rFonts w:eastAsia="Times New Roman" w:cstheme="minorHAnsi"/>
          <w:color w:val="44546A" w:themeColor="text2"/>
          <w:lang w:eastAsia="en-GB"/>
        </w:rPr>
        <w:t xml:space="preserve">e.g. the BPE Champion/ or specialist consultant. </w:t>
      </w:r>
      <w:r>
        <w:rPr>
          <w:rFonts w:eastAsia="Times New Roman" w:cstheme="minorHAnsi"/>
          <w:color w:val="44546A" w:themeColor="text2"/>
          <w:lang w:eastAsia="en-GB"/>
        </w:rPr>
        <w:t xml:space="preserve"> </w:t>
      </w:r>
    </w:p>
    <w:p w14:paraId="47421C8A" w14:textId="47A53D42" w:rsidR="00ED41B9" w:rsidRPr="00E51773" w:rsidRDefault="00ED41B9" w:rsidP="00C07F6C">
      <w:pPr>
        <w:spacing w:after="0" w:line="240" w:lineRule="auto"/>
        <w:rPr>
          <w:rFonts w:eastAsia="Times New Roman" w:cstheme="minorHAnsi"/>
          <w:color w:val="44546A" w:themeColor="text2"/>
          <w:lang w:eastAsia="en-GB"/>
        </w:rPr>
      </w:pPr>
    </w:p>
    <w:p w14:paraId="22FE8049" w14:textId="77777777" w:rsidR="00FC0380" w:rsidRDefault="00FC0380" w:rsidP="00C07F6C">
      <w:pPr>
        <w:spacing w:after="160" w:line="259" w:lineRule="auto"/>
        <w:rPr>
          <w:rFonts w:eastAsia="Times New Roman" w:cstheme="minorHAnsi"/>
          <w:b/>
          <w:bCs/>
          <w:color w:val="44546A" w:themeColor="text2"/>
          <w:lang w:eastAsia="en-GB"/>
        </w:rPr>
      </w:pPr>
    </w:p>
    <w:p w14:paraId="53D4D93B" w14:textId="77777777" w:rsidR="00FC0380" w:rsidRDefault="00FC0380" w:rsidP="00C07F6C">
      <w:pPr>
        <w:spacing w:after="160" w:line="259" w:lineRule="auto"/>
        <w:rPr>
          <w:rFonts w:eastAsia="Times New Roman" w:cstheme="minorHAnsi"/>
          <w:b/>
          <w:bCs/>
          <w:color w:val="44546A" w:themeColor="text2"/>
          <w:lang w:eastAsia="en-GB"/>
        </w:rPr>
      </w:pPr>
    </w:p>
    <w:p w14:paraId="0738E11D" w14:textId="77777777" w:rsidR="00FC0380" w:rsidRDefault="00FC0380" w:rsidP="00C07F6C">
      <w:pPr>
        <w:spacing w:after="160" w:line="259" w:lineRule="auto"/>
        <w:rPr>
          <w:rFonts w:eastAsia="Times New Roman" w:cstheme="minorHAnsi"/>
          <w:b/>
          <w:bCs/>
          <w:color w:val="44546A" w:themeColor="text2"/>
          <w:lang w:eastAsia="en-GB"/>
        </w:rPr>
      </w:pPr>
    </w:p>
    <w:p w14:paraId="02A0D4B0" w14:textId="77777777" w:rsidR="00FC0380" w:rsidRDefault="00FC0380" w:rsidP="00C07F6C">
      <w:pPr>
        <w:spacing w:after="160" w:line="259" w:lineRule="auto"/>
        <w:rPr>
          <w:rFonts w:eastAsia="Times New Roman" w:cstheme="minorHAnsi"/>
          <w:b/>
          <w:bCs/>
          <w:color w:val="44546A" w:themeColor="text2"/>
          <w:lang w:eastAsia="en-GB"/>
        </w:rPr>
      </w:pPr>
    </w:p>
    <w:p w14:paraId="3AEB91B6" w14:textId="77777777" w:rsidR="00FC0380" w:rsidRDefault="00FC0380" w:rsidP="00C07F6C">
      <w:pPr>
        <w:spacing w:after="160" w:line="259" w:lineRule="auto"/>
        <w:rPr>
          <w:rFonts w:eastAsia="Times New Roman" w:cstheme="minorHAnsi"/>
          <w:b/>
          <w:bCs/>
          <w:color w:val="44546A" w:themeColor="text2"/>
          <w:lang w:eastAsia="en-GB"/>
        </w:rPr>
      </w:pPr>
    </w:p>
    <w:p w14:paraId="4AED52D4" w14:textId="77777777" w:rsidR="00FC0380" w:rsidRDefault="00FC0380" w:rsidP="00C07F6C">
      <w:pPr>
        <w:spacing w:after="160" w:line="259" w:lineRule="auto"/>
        <w:rPr>
          <w:rFonts w:eastAsia="Times New Roman" w:cstheme="minorHAnsi"/>
          <w:b/>
          <w:bCs/>
          <w:color w:val="44546A" w:themeColor="text2"/>
          <w:lang w:eastAsia="en-GB"/>
        </w:rPr>
      </w:pPr>
    </w:p>
    <w:p w14:paraId="52A7E05E" w14:textId="77777777" w:rsidR="00FC0380" w:rsidRDefault="00FC0380" w:rsidP="00C07F6C">
      <w:pPr>
        <w:spacing w:after="160" w:line="259" w:lineRule="auto"/>
        <w:rPr>
          <w:rFonts w:eastAsia="Times New Roman" w:cstheme="minorHAnsi"/>
          <w:b/>
          <w:bCs/>
          <w:color w:val="44546A" w:themeColor="text2"/>
          <w:lang w:eastAsia="en-GB"/>
        </w:rPr>
      </w:pPr>
    </w:p>
    <w:p w14:paraId="6970B0E8" w14:textId="77777777" w:rsidR="00FC0380" w:rsidRDefault="00FC0380" w:rsidP="00C07F6C">
      <w:pPr>
        <w:spacing w:after="160" w:line="259" w:lineRule="auto"/>
        <w:rPr>
          <w:rFonts w:eastAsia="Times New Roman" w:cstheme="minorHAnsi"/>
          <w:b/>
          <w:bCs/>
          <w:color w:val="44546A" w:themeColor="text2"/>
          <w:lang w:eastAsia="en-GB"/>
        </w:rPr>
      </w:pPr>
    </w:p>
    <w:p w14:paraId="21209AB8" w14:textId="066960C9" w:rsidR="002A37D9" w:rsidRPr="002A37D9"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lastRenderedPageBreak/>
        <w:t>6</w:t>
      </w:r>
      <w:r w:rsidR="008016CE">
        <w:rPr>
          <w:rFonts w:eastAsia="Times New Roman" w:cstheme="minorHAnsi"/>
          <w:b/>
          <w:bCs/>
          <w:color w:val="44546A" w:themeColor="text2"/>
          <w:lang w:eastAsia="en-GB"/>
        </w:rPr>
        <w:t xml:space="preserve">.0 </w:t>
      </w:r>
      <w:r w:rsidR="008016CE" w:rsidRPr="002A37D9">
        <w:rPr>
          <w:rFonts w:eastAsia="Times New Roman" w:cstheme="minorHAnsi"/>
          <w:b/>
          <w:bCs/>
          <w:color w:val="44546A" w:themeColor="text2"/>
          <w:lang w:eastAsia="en-GB"/>
        </w:rPr>
        <w:t xml:space="preserve">GENERAL REQUIREMENTS AND CONSIDERATIONS </w:t>
      </w:r>
    </w:p>
    <w:p w14:paraId="2B2CDB99" w14:textId="2B9461A6" w:rsidR="008016CE" w:rsidRDefault="001D665B" w:rsidP="00C07F6C">
      <w:pPr>
        <w:spacing w:before="240"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6</w:t>
      </w:r>
      <w:r w:rsidR="008016CE">
        <w:rPr>
          <w:rFonts w:eastAsia="Times New Roman" w:cstheme="minorHAnsi"/>
          <w:b/>
          <w:bCs/>
          <w:color w:val="44546A" w:themeColor="text2"/>
          <w:lang w:eastAsia="en-GB"/>
        </w:rPr>
        <w:t xml:space="preserve">.1 </w:t>
      </w:r>
      <w:r w:rsidR="002A37D9" w:rsidRPr="002A37D9">
        <w:rPr>
          <w:rFonts w:eastAsia="Times New Roman" w:cstheme="minorHAnsi"/>
          <w:b/>
          <w:bCs/>
          <w:color w:val="44546A" w:themeColor="text2"/>
          <w:lang w:eastAsia="en-GB"/>
        </w:rPr>
        <w:t>Design &amp; Build</w:t>
      </w:r>
      <w:bookmarkStart w:id="3" w:name="_Hlk71193182"/>
    </w:p>
    <w:p w14:paraId="543F1191" w14:textId="77777777" w:rsidR="00FC0380" w:rsidRDefault="002A37D9" w:rsidP="00C07F6C">
      <w:pPr>
        <w:spacing w:after="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The</w:t>
      </w:r>
      <w:r w:rsidR="008016CE">
        <w:rPr>
          <w:rFonts w:eastAsia="Times New Roman" w:cstheme="minorHAnsi"/>
          <w:color w:val="44546A" w:themeColor="text2"/>
          <w:lang w:eastAsia="en-GB"/>
        </w:rPr>
        <w:t xml:space="preserve"> Model ER and Design Brief </w:t>
      </w:r>
      <w:r w:rsidRPr="002A37D9">
        <w:rPr>
          <w:rFonts w:eastAsia="Times New Roman" w:cstheme="minorHAnsi"/>
          <w:color w:val="44546A" w:themeColor="text2"/>
          <w:lang w:eastAsia="en-GB"/>
        </w:rPr>
        <w:t>clauses have been written on the basis that developments are procured on a Design and Build contract basis</w:t>
      </w:r>
      <w:bookmarkEnd w:id="3"/>
      <w:r w:rsidRPr="002A37D9">
        <w:rPr>
          <w:rFonts w:eastAsia="Times New Roman" w:cstheme="minorHAnsi"/>
          <w:color w:val="44546A" w:themeColor="text2"/>
          <w:lang w:eastAsia="en-GB"/>
        </w:rPr>
        <w:t>. Where traditional contractual approaches are followed, the clauses shall be reviewed prior to procurement to confirm that they are relevant and/ or if alternative or additional requirements are required to meet the client’s objectives.</w:t>
      </w:r>
    </w:p>
    <w:p w14:paraId="7C57FB05" w14:textId="77777777" w:rsidR="00FC0380" w:rsidRDefault="00FC0380" w:rsidP="00C07F6C">
      <w:pPr>
        <w:spacing w:after="0" w:line="259" w:lineRule="auto"/>
        <w:rPr>
          <w:rFonts w:eastAsia="Times New Roman" w:cstheme="minorHAnsi"/>
          <w:color w:val="44546A" w:themeColor="text2"/>
          <w:lang w:eastAsia="en-GB"/>
        </w:rPr>
      </w:pPr>
    </w:p>
    <w:p w14:paraId="24F04551" w14:textId="1291BEF8" w:rsidR="008016CE"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6</w:t>
      </w:r>
      <w:r w:rsidR="008016CE">
        <w:rPr>
          <w:rFonts w:eastAsia="Times New Roman" w:cstheme="minorHAnsi"/>
          <w:b/>
          <w:bCs/>
          <w:color w:val="44546A" w:themeColor="text2"/>
          <w:lang w:eastAsia="en-GB"/>
        </w:rPr>
        <w:t xml:space="preserve">.2 </w:t>
      </w:r>
      <w:r w:rsidR="002A37D9" w:rsidRPr="002A37D9">
        <w:rPr>
          <w:rFonts w:eastAsia="Times New Roman" w:cstheme="minorHAnsi"/>
          <w:b/>
          <w:bCs/>
          <w:color w:val="44546A" w:themeColor="text2"/>
          <w:lang w:eastAsia="en-GB"/>
        </w:rPr>
        <w:t>Employer’s Agent</w:t>
      </w:r>
      <w:r w:rsidR="00FA49D5">
        <w:rPr>
          <w:rFonts w:eastAsia="Times New Roman" w:cstheme="minorHAnsi"/>
          <w:b/>
          <w:bCs/>
          <w:color w:val="44546A" w:themeColor="text2"/>
          <w:lang w:eastAsia="en-GB"/>
        </w:rPr>
        <w:t xml:space="preserve"> </w:t>
      </w:r>
      <w:r w:rsidR="002A37D9" w:rsidRPr="002A37D9">
        <w:rPr>
          <w:rFonts w:eastAsia="Times New Roman" w:cstheme="minorHAnsi"/>
          <w:b/>
          <w:bCs/>
          <w:color w:val="44546A" w:themeColor="text2"/>
          <w:lang w:eastAsia="en-GB"/>
        </w:rPr>
        <w:t xml:space="preserve">review of </w:t>
      </w:r>
      <w:r w:rsidR="008016CE">
        <w:rPr>
          <w:rFonts w:eastAsia="Times New Roman" w:cstheme="minorHAnsi"/>
          <w:b/>
          <w:bCs/>
          <w:color w:val="44546A" w:themeColor="text2"/>
          <w:lang w:eastAsia="en-GB"/>
        </w:rPr>
        <w:t>m</w:t>
      </w:r>
      <w:r w:rsidR="002A37D9" w:rsidRPr="002A37D9">
        <w:rPr>
          <w:rFonts w:eastAsia="Times New Roman" w:cstheme="minorHAnsi"/>
          <w:b/>
          <w:bCs/>
          <w:color w:val="44546A" w:themeColor="text2"/>
          <w:lang w:eastAsia="en-GB"/>
        </w:rPr>
        <w:t>odel clauses</w:t>
      </w:r>
    </w:p>
    <w:p w14:paraId="69709B8F" w14:textId="74D29347" w:rsidR="00FC0380" w:rsidRDefault="002A37D9" w:rsidP="00C07F6C">
      <w:pPr>
        <w:spacing w:after="0" w:line="259" w:lineRule="auto"/>
        <w:rPr>
          <w:rFonts w:eastAsia="Times New Roman" w:cstheme="minorHAnsi"/>
          <w:b/>
          <w:bCs/>
          <w:color w:val="44546A" w:themeColor="text2"/>
          <w:lang w:eastAsia="en-GB"/>
        </w:rPr>
      </w:pPr>
      <w:r w:rsidRPr="002A37D9">
        <w:rPr>
          <w:rFonts w:eastAsia="Times New Roman" w:cstheme="minorHAnsi"/>
          <w:color w:val="44546A" w:themeColor="text2"/>
          <w:lang w:eastAsia="en-GB"/>
        </w:rPr>
        <w:t xml:space="preserve">The </w:t>
      </w:r>
      <w:r w:rsidR="00FA49D5">
        <w:rPr>
          <w:rFonts w:eastAsia="Times New Roman" w:cstheme="minorHAnsi"/>
          <w:color w:val="44546A" w:themeColor="text2"/>
          <w:lang w:eastAsia="en-GB"/>
        </w:rPr>
        <w:t xml:space="preserve">Employer’s Agent </w:t>
      </w:r>
      <w:r w:rsidRPr="002A37D9">
        <w:rPr>
          <w:rFonts w:eastAsia="Times New Roman" w:cstheme="minorHAnsi"/>
          <w:color w:val="44546A" w:themeColor="text2"/>
          <w:lang w:eastAsia="en-GB"/>
        </w:rPr>
        <w:t xml:space="preserve">shall undertake a review of the clauses set out in this </w:t>
      </w:r>
      <w:r w:rsidR="008016CE">
        <w:rPr>
          <w:rFonts w:eastAsia="Times New Roman" w:cstheme="minorHAnsi"/>
          <w:color w:val="44546A" w:themeColor="text2"/>
          <w:lang w:eastAsia="en-GB"/>
        </w:rPr>
        <w:t xml:space="preserve">Model ER’s and Design Brief </w:t>
      </w:r>
      <w:r w:rsidRPr="002A37D9">
        <w:rPr>
          <w:rFonts w:eastAsia="Times New Roman" w:cstheme="minorHAnsi"/>
          <w:color w:val="44546A" w:themeColor="text2"/>
          <w:lang w:eastAsia="en-GB"/>
        </w:rPr>
        <w:t>document on a scheme</w:t>
      </w:r>
      <w:r w:rsidR="008016CE">
        <w:rPr>
          <w:rFonts w:eastAsia="Times New Roman" w:cstheme="minorHAnsi"/>
          <w:color w:val="44546A" w:themeColor="text2"/>
          <w:lang w:eastAsia="en-GB"/>
        </w:rPr>
        <w:t>-</w:t>
      </w:r>
      <w:r w:rsidRPr="002A37D9">
        <w:rPr>
          <w:rFonts w:eastAsia="Times New Roman" w:cstheme="minorHAnsi"/>
          <w:color w:val="44546A" w:themeColor="text2"/>
          <w:lang w:eastAsia="en-GB"/>
        </w:rPr>
        <w:t>by</w:t>
      </w:r>
      <w:r w:rsidR="008016CE">
        <w:rPr>
          <w:rFonts w:eastAsia="Times New Roman" w:cstheme="minorHAnsi"/>
          <w:color w:val="44546A" w:themeColor="text2"/>
          <w:lang w:eastAsia="en-GB"/>
        </w:rPr>
        <w:t>-</w:t>
      </w:r>
      <w:r w:rsidRPr="002A37D9">
        <w:rPr>
          <w:rFonts w:eastAsia="Times New Roman" w:cstheme="minorHAnsi"/>
          <w:color w:val="44546A" w:themeColor="text2"/>
          <w:lang w:eastAsia="en-GB"/>
        </w:rPr>
        <w:t xml:space="preserve">scheme basis prior to inclusion in the </w:t>
      </w:r>
      <w:r w:rsidR="008016CE">
        <w:rPr>
          <w:rFonts w:eastAsia="Times New Roman" w:cstheme="minorHAnsi"/>
          <w:color w:val="44546A" w:themeColor="text2"/>
          <w:lang w:eastAsia="en-GB"/>
        </w:rPr>
        <w:t xml:space="preserve">main </w:t>
      </w:r>
      <w:r w:rsidRPr="002A37D9">
        <w:rPr>
          <w:rFonts w:eastAsia="Times New Roman" w:cstheme="minorHAnsi"/>
          <w:color w:val="44546A" w:themeColor="text2"/>
          <w:lang w:eastAsia="en-GB"/>
        </w:rPr>
        <w:t xml:space="preserve">Employer’s Requirements and Design Brief </w:t>
      </w:r>
      <w:r w:rsidR="00FA49D5">
        <w:rPr>
          <w:rFonts w:eastAsia="Times New Roman" w:cstheme="minorHAnsi"/>
          <w:color w:val="44546A" w:themeColor="text2"/>
          <w:lang w:eastAsia="en-GB"/>
        </w:rPr>
        <w:t xml:space="preserve">and in advance of issuing tender documents to contractors. </w:t>
      </w:r>
      <w:r w:rsidRPr="002A37D9">
        <w:rPr>
          <w:rFonts w:eastAsia="Times New Roman" w:cstheme="minorHAnsi"/>
          <w:color w:val="44546A" w:themeColor="text2"/>
          <w:lang w:eastAsia="en-GB"/>
        </w:rPr>
        <w:t>Any matters of concern, inconsistencies, design constraints and the like shall be reported to the client and wider design team for decision.</w:t>
      </w:r>
    </w:p>
    <w:p w14:paraId="4F28A938" w14:textId="77777777" w:rsidR="00FC0380" w:rsidRDefault="00FC0380" w:rsidP="00C07F6C">
      <w:pPr>
        <w:spacing w:after="0" w:line="259" w:lineRule="auto"/>
        <w:rPr>
          <w:rFonts w:eastAsia="Times New Roman" w:cstheme="minorHAnsi"/>
          <w:b/>
          <w:bCs/>
          <w:color w:val="44546A" w:themeColor="text2"/>
          <w:lang w:eastAsia="en-GB"/>
        </w:rPr>
      </w:pPr>
    </w:p>
    <w:p w14:paraId="590FBEBB" w14:textId="4D68F916" w:rsidR="008016CE" w:rsidRDefault="001D665B" w:rsidP="00C07F6C">
      <w:pPr>
        <w:spacing w:after="160" w:line="259" w:lineRule="auto"/>
        <w:rPr>
          <w:rFonts w:eastAsia="Times New Roman" w:cstheme="minorHAnsi"/>
          <w:color w:val="44546A" w:themeColor="text2"/>
          <w:lang w:eastAsia="en-GB"/>
        </w:rPr>
      </w:pPr>
      <w:r>
        <w:rPr>
          <w:rFonts w:eastAsia="Times New Roman" w:cstheme="minorHAnsi"/>
          <w:b/>
          <w:bCs/>
          <w:color w:val="44546A" w:themeColor="text2"/>
          <w:lang w:eastAsia="en-GB"/>
        </w:rPr>
        <w:t>6</w:t>
      </w:r>
      <w:r w:rsidR="008016CE">
        <w:rPr>
          <w:rFonts w:eastAsia="Times New Roman" w:cstheme="minorHAnsi"/>
          <w:b/>
          <w:bCs/>
          <w:color w:val="44546A" w:themeColor="text2"/>
          <w:lang w:eastAsia="en-GB"/>
        </w:rPr>
        <w:t xml:space="preserve">.3 </w:t>
      </w:r>
      <w:r w:rsidR="002A37D9" w:rsidRPr="002A37D9">
        <w:rPr>
          <w:rFonts w:eastAsia="Times New Roman" w:cstheme="minorHAnsi"/>
          <w:b/>
          <w:bCs/>
          <w:color w:val="44546A" w:themeColor="text2"/>
          <w:lang w:eastAsia="en-GB"/>
        </w:rPr>
        <w:t>Unintended consequences</w:t>
      </w:r>
      <w:r w:rsidR="002A37D9" w:rsidRPr="002A37D9">
        <w:rPr>
          <w:rFonts w:eastAsia="Times New Roman" w:cstheme="minorHAnsi"/>
          <w:color w:val="44546A" w:themeColor="text2"/>
          <w:lang w:eastAsia="en-GB"/>
        </w:rPr>
        <w:t xml:space="preserve"> </w:t>
      </w:r>
    </w:p>
    <w:p w14:paraId="1EFF9539" w14:textId="383BB064" w:rsidR="002A37D9" w:rsidRPr="002A37D9" w:rsidRDefault="008016CE"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Should any member of the </w:t>
      </w:r>
      <w:r w:rsidR="002A37D9" w:rsidRPr="002A37D9">
        <w:rPr>
          <w:rFonts w:eastAsia="Times New Roman" w:cstheme="minorHAnsi"/>
          <w:color w:val="44546A" w:themeColor="text2"/>
          <w:lang w:eastAsia="en-GB"/>
        </w:rPr>
        <w:t xml:space="preserve">design team foresee </w:t>
      </w:r>
      <w:r>
        <w:rPr>
          <w:rFonts w:eastAsia="Times New Roman" w:cstheme="minorHAnsi"/>
          <w:color w:val="44546A" w:themeColor="text2"/>
          <w:lang w:eastAsia="en-GB"/>
        </w:rPr>
        <w:t xml:space="preserve">the possibility or risk of </w:t>
      </w:r>
      <w:r w:rsidR="002A37D9" w:rsidRPr="002A37D9">
        <w:rPr>
          <w:rFonts w:eastAsia="Times New Roman" w:cstheme="minorHAnsi"/>
          <w:color w:val="44546A" w:themeColor="text2"/>
          <w:lang w:eastAsia="en-GB"/>
        </w:rPr>
        <w:t xml:space="preserve">unintended consequences of adopting the </w:t>
      </w:r>
      <w:r>
        <w:rPr>
          <w:rFonts w:eastAsia="Times New Roman" w:cstheme="minorHAnsi"/>
          <w:color w:val="44546A" w:themeColor="text2"/>
          <w:lang w:eastAsia="en-GB"/>
        </w:rPr>
        <w:t xml:space="preserve">any of the </w:t>
      </w:r>
      <w:r w:rsidR="002A37D9" w:rsidRPr="002A37D9">
        <w:rPr>
          <w:rFonts w:eastAsia="Times New Roman" w:cstheme="minorHAnsi"/>
          <w:color w:val="44546A" w:themeColor="text2"/>
          <w:lang w:eastAsia="en-GB"/>
        </w:rPr>
        <w:t xml:space="preserve">above </w:t>
      </w:r>
      <w:r>
        <w:rPr>
          <w:rFonts w:eastAsia="Times New Roman" w:cstheme="minorHAnsi"/>
          <w:color w:val="44546A" w:themeColor="text2"/>
          <w:lang w:eastAsia="en-GB"/>
        </w:rPr>
        <w:t xml:space="preserve">Model ER’s and Design Brief </w:t>
      </w:r>
      <w:r w:rsidR="002A37D9" w:rsidRPr="002A37D9">
        <w:rPr>
          <w:rFonts w:eastAsia="Times New Roman" w:cstheme="minorHAnsi"/>
          <w:color w:val="44546A" w:themeColor="text2"/>
          <w:lang w:eastAsia="en-GB"/>
        </w:rPr>
        <w:t>clauses</w:t>
      </w:r>
      <w:r>
        <w:rPr>
          <w:rFonts w:eastAsia="Times New Roman" w:cstheme="minorHAnsi"/>
          <w:color w:val="44546A" w:themeColor="text2"/>
          <w:lang w:eastAsia="en-GB"/>
        </w:rPr>
        <w:t>,</w:t>
      </w:r>
      <w:r w:rsidR="002A37D9" w:rsidRPr="002A37D9">
        <w:rPr>
          <w:rFonts w:eastAsia="Times New Roman" w:cstheme="minorHAnsi"/>
          <w:color w:val="44546A" w:themeColor="text2"/>
          <w:lang w:eastAsia="en-GB"/>
        </w:rPr>
        <w:t xml:space="preserve"> </w:t>
      </w:r>
      <w:r>
        <w:rPr>
          <w:rFonts w:eastAsia="Times New Roman" w:cstheme="minorHAnsi"/>
          <w:color w:val="44546A" w:themeColor="text2"/>
          <w:lang w:eastAsia="en-GB"/>
        </w:rPr>
        <w:t xml:space="preserve">and similarly </w:t>
      </w:r>
      <w:r w:rsidR="002A37D9" w:rsidRPr="002A37D9">
        <w:rPr>
          <w:rFonts w:eastAsia="Times New Roman" w:cstheme="minorHAnsi"/>
          <w:color w:val="44546A" w:themeColor="text2"/>
          <w:lang w:eastAsia="en-GB"/>
        </w:rPr>
        <w:t xml:space="preserve">the combination of performance requirements at either the outline or detailed design stages, they shall inform the client and their Agent without delay and await further instruction. This should be taken to extend to all Health &amp; Safety related matters.  </w:t>
      </w:r>
      <w:r>
        <w:rPr>
          <w:rFonts w:eastAsia="Times New Roman" w:cstheme="minorHAnsi"/>
          <w:color w:val="44546A" w:themeColor="text2"/>
          <w:lang w:eastAsia="en-GB"/>
        </w:rPr>
        <w:t xml:space="preserve"> </w:t>
      </w:r>
    </w:p>
    <w:p w14:paraId="4E0C6913" w14:textId="32D87E57" w:rsidR="002A37D9" w:rsidRPr="00734F07" w:rsidRDefault="002A37D9" w:rsidP="00C07F6C">
      <w:pPr>
        <w:spacing w:after="160" w:line="259" w:lineRule="auto"/>
        <w:rPr>
          <w:rFonts w:eastAsia="Times New Roman" w:cstheme="minorHAnsi"/>
          <w:color w:val="FF0000"/>
          <w:lang w:eastAsia="en-GB"/>
        </w:rPr>
      </w:pPr>
      <w:r w:rsidRPr="002A37D9">
        <w:rPr>
          <w:rFonts w:eastAsia="Times New Roman" w:cstheme="minorHAnsi"/>
          <w:color w:val="44546A" w:themeColor="text2"/>
          <w:lang w:eastAsia="en-GB"/>
        </w:rPr>
        <w:t xml:space="preserve">Where existing clauses in the </w:t>
      </w:r>
      <w:r w:rsidR="008016CE">
        <w:rPr>
          <w:rFonts w:eastAsia="Times New Roman" w:cstheme="minorHAnsi"/>
          <w:color w:val="44546A" w:themeColor="text2"/>
          <w:lang w:eastAsia="en-GB"/>
        </w:rPr>
        <w:t>main</w:t>
      </w:r>
      <w:r w:rsidRPr="002A37D9">
        <w:rPr>
          <w:rFonts w:eastAsia="Times New Roman" w:cstheme="minorHAnsi"/>
          <w:color w:val="44546A" w:themeColor="text2"/>
          <w:lang w:eastAsia="en-GB"/>
        </w:rPr>
        <w:t xml:space="preserve"> Employer’s Requirements and Design Brief conflict or are contrary to the performance requirements set out in th</w:t>
      </w:r>
      <w:r w:rsidR="008016CE">
        <w:rPr>
          <w:rFonts w:eastAsia="Times New Roman" w:cstheme="minorHAnsi"/>
          <w:color w:val="44546A" w:themeColor="text2"/>
          <w:lang w:eastAsia="en-GB"/>
        </w:rPr>
        <w:t>e</w:t>
      </w:r>
      <w:r w:rsidR="008016CE" w:rsidRPr="008016CE">
        <w:rPr>
          <w:rFonts w:eastAsia="Times New Roman" w:cstheme="minorHAnsi"/>
          <w:color w:val="44546A" w:themeColor="text2"/>
          <w:lang w:eastAsia="en-GB"/>
        </w:rPr>
        <w:t xml:space="preserve"> </w:t>
      </w:r>
      <w:r w:rsidR="008016CE">
        <w:rPr>
          <w:rFonts w:eastAsia="Times New Roman" w:cstheme="minorHAnsi"/>
          <w:color w:val="44546A" w:themeColor="text2"/>
          <w:lang w:eastAsia="en-GB"/>
        </w:rPr>
        <w:t>Model ER’s and Design Brief</w:t>
      </w:r>
      <w:r w:rsidRPr="002A37D9">
        <w:rPr>
          <w:rFonts w:eastAsia="Times New Roman" w:cstheme="minorHAnsi"/>
          <w:color w:val="44546A" w:themeColor="text2"/>
          <w:lang w:eastAsia="en-GB"/>
        </w:rPr>
        <w:t>, this shall be brought to the attention of the client or their Agent immediately and prior to procurement processes commencing.</w:t>
      </w:r>
      <w:r w:rsidR="00734F07">
        <w:rPr>
          <w:rFonts w:eastAsia="Times New Roman" w:cstheme="minorHAnsi"/>
          <w:color w:val="44546A" w:themeColor="text2"/>
          <w:lang w:eastAsia="en-GB"/>
        </w:rPr>
        <w:t xml:space="preserve"> </w:t>
      </w:r>
      <w:r w:rsidR="00FA49D5">
        <w:rPr>
          <w:rFonts w:eastAsia="Times New Roman" w:cstheme="minorHAnsi"/>
          <w:color w:val="44546A" w:themeColor="text2"/>
          <w:lang w:eastAsia="en-GB"/>
        </w:rPr>
        <w:t>Discrepancies shall be resolved prior to issue of tender documents to contractors.</w:t>
      </w:r>
    </w:p>
    <w:p w14:paraId="66FC4A5D" w14:textId="77777777" w:rsidR="00FC0380" w:rsidRDefault="00FC0380" w:rsidP="00C07F6C">
      <w:pPr>
        <w:spacing w:after="0" w:line="259" w:lineRule="auto"/>
        <w:rPr>
          <w:rFonts w:eastAsia="Times New Roman" w:cstheme="minorHAnsi"/>
          <w:b/>
          <w:bCs/>
          <w:color w:val="44546A" w:themeColor="text2"/>
          <w:lang w:eastAsia="en-GB"/>
        </w:rPr>
      </w:pPr>
    </w:p>
    <w:p w14:paraId="1C51BC7C" w14:textId="4A0CC55D" w:rsidR="008016CE" w:rsidRDefault="001D665B" w:rsidP="00C07F6C">
      <w:pPr>
        <w:spacing w:after="160" w:line="259" w:lineRule="auto"/>
        <w:rPr>
          <w:rFonts w:eastAsia="Times New Roman" w:cstheme="minorHAnsi"/>
          <w:color w:val="44546A" w:themeColor="text2"/>
          <w:lang w:eastAsia="en-GB"/>
        </w:rPr>
      </w:pPr>
      <w:r>
        <w:rPr>
          <w:rFonts w:eastAsia="Times New Roman" w:cstheme="minorHAnsi"/>
          <w:b/>
          <w:bCs/>
          <w:color w:val="44546A" w:themeColor="text2"/>
          <w:lang w:eastAsia="en-GB"/>
        </w:rPr>
        <w:t>6</w:t>
      </w:r>
      <w:r w:rsidR="008016CE">
        <w:rPr>
          <w:rFonts w:eastAsia="Times New Roman" w:cstheme="minorHAnsi"/>
          <w:b/>
          <w:bCs/>
          <w:color w:val="44546A" w:themeColor="text2"/>
          <w:lang w:eastAsia="en-GB"/>
        </w:rPr>
        <w:t xml:space="preserve">.4 </w:t>
      </w:r>
      <w:r w:rsidR="003023F8" w:rsidRPr="002A37D9">
        <w:rPr>
          <w:rFonts w:eastAsia="Times New Roman" w:cstheme="minorHAnsi"/>
          <w:b/>
          <w:bCs/>
          <w:color w:val="44546A" w:themeColor="text2"/>
          <w:lang w:eastAsia="en-GB"/>
        </w:rPr>
        <w:t>Change control</w:t>
      </w:r>
      <w:r w:rsidR="003023F8" w:rsidRPr="002A37D9">
        <w:rPr>
          <w:rFonts w:eastAsia="Times New Roman" w:cstheme="minorHAnsi"/>
          <w:color w:val="44546A" w:themeColor="text2"/>
          <w:lang w:eastAsia="en-GB"/>
        </w:rPr>
        <w:t xml:space="preserve"> </w:t>
      </w:r>
    </w:p>
    <w:p w14:paraId="66F0B4F4" w14:textId="5FFAC160" w:rsidR="003023F8" w:rsidRPr="002A37D9" w:rsidRDefault="003023F8"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The client, design team and developer shall agree at the outset how change control will be managed throughout the project lifetime covering each key project stage. This shall extend to, for example, changes to the design </w:t>
      </w:r>
      <w:r w:rsidR="008016CE">
        <w:rPr>
          <w:rFonts w:eastAsia="Times New Roman" w:cstheme="minorHAnsi"/>
          <w:color w:val="44546A" w:themeColor="text2"/>
          <w:lang w:eastAsia="en-GB"/>
        </w:rPr>
        <w:t xml:space="preserve">and </w:t>
      </w:r>
      <w:r w:rsidRPr="002A37D9">
        <w:rPr>
          <w:rFonts w:eastAsia="Times New Roman" w:cstheme="minorHAnsi"/>
          <w:color w:val="44546A" w:themeColor="text2"/>
          <w:lang w:eastAsia="en-GB"/>
        </w:rPr>
        <w:t xml:space="preserve">provisions for new </w:t>
      </w:r>
      <w:r w:rsidR="008016CE">
        <w:rPr>
          <w:rFonts w:eastAsia="Times New Roman" w:cstheme="minorHAnsi"/>
          <w:color w:val="44546A" w:themeColor="text2"/>
          <w:lang w:eastAsia="en-GB"/>
        </w:rPr>
        <w:t xml:space="preserve">personnel/ </w:t>
      </w:r>
      <w:r w:rsidRPr="002A37D9">
        <w:rPr>
          <w:rFonts w:eastAsia="Times New Roman" w:cstheme="minorHAnsi"/>
          <w:color w:val="44546A" w:themeColor="text2"/>
          <w:lang w:eastAsia="en-GB"/>
        </w:rPr>
        <w:t xml:space="preserve">project team members. </w:t>
      </w:r>
    </w:p>
    <w:p w14:paraId="7199C79C" w14:textId="77777777" w:rsidR="00FC0380" w:rsidRDefault="00FC0380" w:rsidP="00C07F6C">
      <w:pPr>
        <w:spacing w:after="0" w:line="259" w:lineRule="auto"/>
        <w:rPr>
          <w:rFonts w:eastAsia="Times New Roman" w:cstheme="minorHAnsi"/>
          <w:b/>
          <w:bCs/>
          <w:color w:val="44546A" w:themeColor="text2"/>
          <w:lang w:eastAsia="en-GB"/>
        </w:rPr>
      </w:pPr>
    </w:p>
    <w:p w14:paraId="22AE008B" w14:textId="56A4212E" w:rsidR="008016CE" w:rsidRDefault="001D665B" w:rsidP="00C07F6C">
      <w:pPr>
        <w:spacing w:after="160" w:line="259" w:lineRule="auto"/>
        <w:rPr>
          <w:rFonts w:eastAsia="Times New Roman" w:cstheme="minorHAnsi"/>
          <w:color w:val="44546A" w:themeColor="text2"/>
          <w:lang w:eastAsia="en-GB"/>
        </w:rPr>
      </w:pPr>
      <w:r>
        <w:rPr>
          <w:rFonts w:eastAsia="Times New Roman" w:cstheme="minorHAnsi"/>
          <w:b/>
          <w:bCs/>
          <w:color w:val="44546A" w:themeColor="text2"/>
          <w:lang w:eastAsia="en-GB"/>
        </w:rPr>
        <w:t>6</w:t>
      </w:r>
      <w:r w:rsidR="008016CE">
        <w:rPr>
          <w:rFonts w:eastAsia="Times New Roman" w:cstheme="minorHAnsi"/>
          <w:b/>
          <w:bCs/>
          <w:color w:val="44546A" w:themeColor="text2"/>
          <w:lang w:eastAsia="en-GB"/>
        </w:rPr>
        <w:t xml:space="preserve">.5 </w:t>
      </w:r>
      <w:r w:rsidR="002A37D9" w:rsidRPr="002A37D9">
        <w:rPr>
          <w:rFonts w:eastAsia="Times New Roman" w:cstheme="minorHAnsi"/>
          <w:b/>
          <w:bCs/>
          <w:color w:val="44546A" w:themeColor="text2"/>
          <w:lang w:eastAsia="en-GB"/>
        </w:rPr>
        <w:t>Data protection</w:t>
      </w:r>
      <w:r w:rsidR="002A37D9" w:rsidRPr="002A37D9">
        <w:rPr>
          <w:rFonts w:eastAsia="Times New Roman" w:cstheme="minorHAnsi"/>
          <w:color w:val="44546A" w:themeColor="text2"/>
          <w:lang w:eastAsia="en-GB"/>
        </w:rPr>
        <w:t xml:space="preserve"> </w:t>
      </w:r>
    </w:p>
    <w:p w14:paraId="4D27CEAD" w14:textId="31C5FCF1" w:rsid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 xml:space="preserve">All data collected, </w:t>
      </w:r>
      <w:r w:rsidR="00CB29F6">
        <w:rPr>
          <w:rFonts w:eastAsia="Times New Roman" w:cstheme="minorHAnsi"/>
          <w:color w:val="44546A" w:themeColor="text2"/>
          <w:lang w:eastAsia="en-GB"/>
        </w:rPr>
        <w:t xml:space="preserve">its nature, management, processing, </w:t>
      </w:r>
      <w:r w:rsidRPr="002A37D9">
        <w:rPr>
          <w:rFonts w:eastAsia="Times New Roman" w:cstheme="minorHAnsi"/>
          <w:color w:val="44546A" w:themeColor="text2"/>
          <w:lang w:eastAsia="en-GB"/>
        </w:rPr>
        <w:t>stor</w:t>
      </w:r>
      <w:r w:rsidR="00CB29F6">
        <w:rPr>
          <w:rFonts w:eastAsia="Times New Roman" w:cstheme="minorHAnsi"/>
          <w:color w:val="44546A" w:themeColor="text2"/>
          <w:lang w:eastAsia="en-GB"/>
        </w:rPr>
        <w:t xml:space="preserve">ing </w:t>
      </w:r>
      <w:r w:rsidRPr="002A37D9">
        <w:rPr>
          <w:rFonts w:eastAsia="Times New Roman" w:cstheme="minorHAnsi"/>
          <w:color w:val="44546A" w:themeColor="text2"/>
          <w:lang w:eastAsia="en-GB"/>
        </w:rPr>
        <w:t>and disclos</w:t>
      </w:r>
      <w:r w:rsidR="00CB29F6">
        <w:rPr>
          <w:rFonts w:eastAsia="Times New Roman" w:cstheme="minorHAnsi"/>
          <w:color w:val="44546A" w:themeColor="text2"/>
          <w:lang w:eastAsia="en-GB"/>
        </w:rPr>
        <w:t xml:space="preserve">ure </w:t>
      </w:r>
      <w:r w:rsidRPr="002A37D9">
        <w:rPr>
          <w:rFonts w:eastAsia="Times New Roman" w:cstheme="minorHAnsi"/>
          <w:color w:val="44546A" w:themeColor="text2"/>
          <w:lang w:eastAsia="en-GB"/>
        </w:rPr>
        <w:t xml:space="preserve">as part of the BPE process </w:t>
      </w:r>
      <w:r w:rsidR="006F55B4">
        <w:rPr>
          <w:rFonts w:eastAsia="Times New Roman" w:cstheme="minorHAnsi"/>
          <w:color w:val="44546A" w:themeColor="text2"/>
          <w:lang w:eastAsia="en-GB"/>
        </w:rPr>
        <w:t xml:space="preserve">including the final report </w:t>
      </w:r>
      <w:r w:rsidRPr="002A37D9">
        <w:rPr>
          <w:rFonts w:eastAsia="Times New Roman" w:cstheme="minorHAnsi"/>
          <w:color w:val="44546A" w:themeColor="text2"/>
          <w:lang w:eastAsia="en-GB"/>
        </w:rPr>
        <w:t xml:space="preserve">shall be subject to </w:t>
      </w:r>
      <w:r w:rsidR="006F55B4">
        <w:rPr>
          <w:rFonts w:eastAsia="Times New Roman" w:cstheme="minorHAnsi"/>
          <w:color w:val="44546A" w:themeColor="text2"/>
          <w:lang w:eastAsia="en-GB"/>
        </w:rPr>
        <w:t xml:space="preserve">compliance with the </w:t>
      </w:r>
      <w:r w:rsidRPr="002A37D9">
        <w:rPr>
          <w:rFonts w:eastAsia="Times New Roman" w:cstheme="minorHAnsi"/>
          <w:color w:val="44546A" w:themeColor="text2"/>
          <w:lang w:eastAsia="en-GB"/>
        </w:rPr>
        <w:t>GDPR</w:t>
      </w:r>
      <w:r w:rsidR="006F55B4">
        <w:rPr>
          <w:rFonts w:eastAsia="Times New Roman" w:cstheme="minorHAnsi"/>
          <w:color w:val="44546A" w:themeColor="text2"/>
          <w:lang w:eastAsia="en-GB"/>
        </w:rPr>
        <w:t>, the</w:t>
      </w:r>
      <w:r w:rsidRPr="002A37D9">
        <w:rPr>
          <w:rFonts w:eastAsia="Times New Roman" w:cstheme="minorHAnsi"/>
          <w:color w:val="44546A" w:themeColor="text2"/>
          <w:lang w:eastAsia="en-GB"/>
        </w:rPr>
        <w:t xml:space="preserve"> policy of the client, privacy and ethical considerations (see </w:t>
      </w:r>
      <w:r w:rsidR="008016CE">
        <w:rPr>
          <w:rFonts w:eastAsia="Times New Roman" w:cstheme="minorHAnsi"/>
          <w:color w:val="44546A" w:themeColor="text2"/>
          <w:lang w:eastAsia="en-GB"/>
        </w:rPr>
        <w:t xml:space="preserve">also </w:t>
      </w:r>
      <w:r w:rsidRPr="002A37D9">
        <w:rPr>
          <w:rFonts w:eastAsia="Times New Roman" w:cstheme="minorHAnsi"/>
          <w:color w:val="44546A" w:themeColor="text2"/>
          <w:lang w:eastAsia="en-GB"/>
        </w:rPr>
        <w:t xml:space="preserve">WKW p.10). </w:t>
      </w:r>
      <w:r w:rsidR="006F55B4">
        <w:rPr>
          <w:rFonts w:eastAsia="Times New Roman" w:cstheme="minorHAnsi"/>
          <w:color w:val="44546A" w:themeColor="text2"/>
          <w:lang w:eastAsia="en-GB"/>
        </w:rPr>
        <w:t>The client shall ensure that all necessary consents are secured</w:t>
      </w:r>
      <w:r w:rsidR="00CB29F6">
        <w:rPr>
          <w:rFonts w:eastAsia="Times New Roman" w:cstheme="minorHAnsi"/>
          <w:color w:val="44546A" w:themeColor="text2"/>
          <w:lang w:eastAsia="en-GB"/>
        </w:rPr>
        <w:t xml:space="preserve"> for occupant participation</w:t>
      </w:r>
      <w:r w:rsidR="006F55B4">
        <w:rPr>
          <w:rFonts w:eastAsia="Times New Roman" w:cstheme="minorHAnsi"/>
          <w:color w:val="44546A" w:themeColor="text2"/>
          <w:lang w:eastAsia="en-GB"/>
        </w:rPr>
        <w:t xml:space="preserve">. </w:t>
      </w:r>
      <w:r w:rsidR="00CB29F6">
        <w:rPr>
          <w:rFonts w:eastAsia="Times New Roman" w:cstheme="minorHAnsi"/>
          <w:color w:val="44546A" w:themeColor="text2"/>
          <w:lang w:eastAsia="en-GB"/>
        </w:rPr>
        <w:t xml:space="preserve">Data sharing agreements between members of the project team involved in BPE and general stakeholders are to adhere to similar requirements. </w:t>
      </w:r>
      <w:r w:rsidR="006F55B4">
        <w:rPr>
          <w:rFonts w:eastAsia="Times New Roman" w:cstheme="minorHAnsi"/>
          <w:color w:val="44546A" w:themeColor="text2"/>
          <w:lang w:eastAsia="en-GB"/>
        </w:rPr>
        <w:t xml:space="preserve"> </w:t>
      </w:r>
    </w:p>
    <w:p w14:paraId="30204869" w14:textId="4F22D966" w:rsidR="008016CE" w:rsidRDefault="001D665B" w:rsidP="00C07F6C">
      <w:pPr>
        <w:spacing w:after="160" w:line="259" w:lineRule="auto"/>
        <w:rPr>
          <w:rFonts w:eastAsia="Times New Roman" w:cstheme="minorHAnsi"/>
          <w:color w:val="44546A" w:themeColor="text2"/>
          <w:lang w:eastAsia="en-GB"/>
        </w:rPr>
      </w:pPr>
      <w:r>
        <w:rPr>
          <w:rFonts w:eastAsia="Times New Roman" w:cstheme="minorHAnsi"/>
          <w:b/>
          <w:bCs/>
          <w:color w:val="44546A" w:themeColor="text2"/>
          <w:lang w:eastAsia="en-GB"/>
        </w:rPr>
        <w:lastRenderedPageBreak/>
        <w:t>6</w:t>
      </w:r>
      <w:r w:rsidR="008016CE">
        <w:rPr>
          <w:rFonts w:eastAsia="Times New Roman" w:cstheme="minorHAnsi"/>
          <w:b/>
          <w:bCs/>
          <w:color w:val="44546A" w:themeColor="text2"/>
          <w:lang w:eastAsia="en-GB"/>
        </w:rPr>
        <w:t xml:space="preserve">.6 </w:t>
      </w:r>
      <w:r w:rsidR="002A37D9" w:rsidRPr="002A37D9">
        <w:rPr>
          <w:rFonts w:eastAsia="Times New Roman" w:cstheme="minorHAnsi"/>
          <w:b/>
          <w:bCs/>
          <w:color w:val="44546A" w:themeColor="text2"/>
          <w:lang w:eastAsia="en-GB"/>
        </w:rPr>
        <w:t>Learning loop</w:t>
      </w:r>
      <w:r w:rsidR="002A37D9" w:rsidRPr="002A37D9">
        <w:rPr>
          <w:rFonts w:eastAsia="Times New Roman" w:cstheme="minorHAnsi"/>
          <w:color w:val="44546A" w:themeColor="text2"/>
          <w:lang w:eastAsia="en-GB"/>
        </w:rPr>
        <w:t xml:space="preserve"> </w:t>
      </w:r>
    </w:p>
    <w:p w14:paraId="6C4F3CA1" w14:textId="77777777" w:rsidR="002553E9" w:rsidRDefault="002A37D9" w:rsidP="000B43B0">
      <w:pPr>
        <w:pStyle w:val="NormalWeb"/>
        <w:spacing w:before="0" w:beforeAutospacing="0" w:after="0" w:afterAutospacing="0"/>
        <w:rPr>
          <w:rFonts w:asciiTheme="minorHAnsi" w:hAnsiTheme="minorHAnsi" w:cstheme="minorHAnsi"/>
          <w:color w:val="44546A" w:themeColor="text2"/>
          <w:sz w:val="22"/>
          <w:szCs w:val="22"/>
        </w:rPr>
      </w:pPr>
      <w:r w:rsidRPr="002553E9">
        <w:rPr>
          <w:rFonts w:asciiTheme="minorHAnsi" w:hAnsiTheme="minorHAnsi" w:cstheme="minorHAnsi"/>
          <w:color w:val="44546A" w:themeColor="text2"/>
          <w:sz w:val="22"/>
          <w:szCs w:val="22"/>
        </w:rPr>
        <w:t xml:space="preserve">The evaluation and findings of both the BPE together with user surveys at the (following BPE and Development Project Review meetings) shall be feedback into a learning loop and the Employer’s Requirements, Design Brief (including the clauses in this document) shall be revised and updated as required.  </w:t>
      </w:r>
    </w:p>
    <w:p w14:paraId="0B309559" w14:textId="2615565F" w:rsidR="002A37D9" w:rsidRPr="002A37D9" w:rsidRDefault="002553E9" w:rsidP="00C07F6C">
      <w:pPr>
        <w:pStyle w:val="NormalWeb"/>
        <w:spacing w:after="0" w:afterAutospacing="0"/>
        <w:rPr>
          <w:rFonts w:cstheme="minorHAnsi"/>
          <w:color w:val="44546A" w:themeColor="text2"/>
        </w:rPr>
      </w:pPr>
      <w:r>
        <w:rPr>
          <w:rFonts w:asciiTheme="minorHAnsi" w:hAnsiTheme="minorHAnsi" w:cstheme="minorHAnsi"/>
          <w:color w:val="44546A" w:themeColor="text2"/>
          <w:sz w:val="22"/>
          <w:szCs w:val="22"/>
        </w:rPr>
        <w:t xml:space="preserve">There will be individual learning loops for the </w:t>
      </w:r>
      <w:r w:rsidRPr="002553E9">
        <w:rPr>
          <w:rFonts w:asciiTheme="minorHAnsi" w:hAnsiTheme="minorHAnsi" w:cstheme="minorHAnsi"/>
          <w:color w:val="44546A" w:themeColor="text2"/>
          <w:sz w:val="22"/>
          <w:szCs w:val="22"/>
        </w:rPr>
        <w:t xml:space="preserve">client, contractor, design team and occupants </w:t>
      </w:r>
      <w:r>
        <w:rPr>
          <w:rFonts w:asciiTheme="minorHAnsi" w:hAnsiTheme="minorHAnsi" w:cstheme="minorHAnsi"/>
          <w:color w:val="44546A" w:themeColor="text2"/>
          <w:sz w:val="22"/>
          <w:szCs w:val="22"/>
        </w:rPr>
        <w:t xml:space="preserve">as well as organisational and collective learning loops. All </w:t>
      </w:r>
      <w:r w:rsidRPr="002553E9">
        <w:rPr>
          <w:rFonts w:asciiTheme="minorHAnsi" w:hAnsiTheme="minorHAnsi" w:cstheme="minorHAnsi"/>
          <w:color w:val="44546A" w:themeColor="text2"/>
          <w:sz w:val="22"/>
          <w:szCs w:val="22"/>
        </w:rPr>
        <w:t xml:space="preserve">stakeholders </w:t>
      </w:r>
      <w:r>
        <w:rPr>
          <w:rFonts w:asciiTheme="minorHAnsi" w:hAnsiTheme="minorHAnsi" w:cstheme="minorHAnsi"/>
          <w:color w:val="44546A" w:themeColor="text2"/>
          <w:sz w:val="22"/>
          <w:szCs w:val="22"/>
        </w:rPr>
        <w:t xml:space="preserve">should </w:t>
      </w:r>
      <w:r w:rsidRPr="002553E9">
        <w:rPr>
          <w:rFonts w:asciiTheme="minorHAnsi" w:hAnsiTheme="minorHAnsi" w:cstheme="minorHAnsi"/>
          <w:color w:val="44546A" w:themeColor="text2"/>
          <w:sz w:val="22"/>
          <w:szCs w:val="22"/>
        </w:rPr>
        <w:t xml:space="preserve">be involved in the feedback </w:t>
      </w:r>
      <w:r>
        <w:rPr>
          <w:rFonts w:asciiTheme="minorHAnsi" w:hAnsiTheme="minorHAnsi" w:cstheme="minorHAnsi"/>
          <w:color w:val="44546A" w:themeColor="text2"/>
          <w:sz w:val="22"/>
          <w:szCs w:val="22"/>
        </w:rPr>
        <w:t xml:space="preserve">mechanisms </w:t>
      </w:r>
      <w:r w:rsidRPr="002553E9">
        <w:rPr>
          <w:rFonts w:asciiTheme="minorHAnsi" w:hAnsiTheme="minorHAnsi" w:cstheme="minorHAnsi"/>
          <w:color w:val="44546A" w:themeColor="text2"/>
          <w:sz w:val="22"/>
          <w:szCs w:val="22"/>
        </w:rPr>
        <w:t>process</w:t>
      </w:r>
      <w:r>
        <w:rPr>
          <w:rFonts w:asciiTheme="minorHAnsi" w:hAnsiTheme="minorHAnsi" w:cstheme="minorHAnsi"/>
          <w:color w:val="44546A" w:themeColor="text2"/>
          <w:sz w:val="22"/>
          <w:szCs w:val="22"/>
        </w:rPr>
        <w:t xml:space="preserve">. </w:t>
      </w:r>
      <w:r w:rsidR="002A37D9" w:rsidRPr="002A37D9">
        <w:rPr>
          <w:rFonts w:cstheme="minorHAnsi"/>
          <w:color w:val="44546A" w:themeColor="text2"/>
        </w:rPr>
        <w:t xml:space="preserve"> </w:t>
      </w:r>
    </w:p>
    <w:p w14:paraId="4407C41A" w14:textId="77777777" w:rsidR="00FC0380" w:rsidRDefault="00FC0380" w:rsidP="00C07F6C">
      <w:pPr>
        <w:spacing w:after="0" w:line="259" w:lineRule="auto"/>
        <w:rPr>
          <w:rFonts w:eastAsia="Times New Roman" w:cstheme="minorHAnsi"/>
          <w:b/>
          <w:bCs/>
          <w:color w:val="44546A" w:themeColor="text2"/>
          <w:lang w:eastAsia="en-GB"/>
        </w:rPr>
      </w:pPr>
    </w:p>
    <w:p w14:paraId="5C6C0AAC" w14:textId="23851873" w:rsidR="008016CE" w:rsidRDefault="001D665B" w:rsidP="00C07F6C">
      <w:pPr>
        <w:spacing w:after="160" w:line="259" w:lineRule="auto"/>
        <w:rPr>
          <w:rFonts w:eastAsia="Times New Roman" w:cstheme="minorHAnsi"/>
          <w:color w:val="44546A" w:themeColor="text2"/>
          <w:lang w:eastAsia="en-GB"/>
        </w:rPr>
      </w:pPr>
      <w:r>
        <w:rPr>
          <w:rFonts w:eastAsia="Times New Roman" w:cstheme="minorHAnsi"/>
          <w:b/>
          <w:bCs/>
          <w:color w:val="44546A" w:themeColor="text2"/>
          <w:lang w:eastAsia="en-GB"/>
        </w:rPr>
        <w:t>6</w:t>
      </w:r>
      <w:r w:rsidR="008016CE">
        <w:rPr>
          <w:rFonts w:eastAsia="Times New Roman" w:cstheme="minorHAnsi"/>
          <w:b/>
          <w:bCs/>
          <w:color w:val="44546A" w:themeColor="text2"/>
          <w:lang w:eastAsia="en-GB"/>
        </w:rPr>
        <w:t xml:space="preserve">.7 </w:t>
      </w:r>
      <w:r w:rsidR="008016CE" w:rsidRPr="002A37D9">
        <w:rPr>
          <w:rFonts w:eastAsia="Times New Roman" w:cstheme="minorHAnsi"/>
          <w:b/>
          <w:bCs/>
          <w:color w:val="44546A" w:themeColor="text2"/>
          <w:lang w:eastAsia="en-GB"/>
        </w:rPr>
        <w:t>Ongoing review of performance clauses</w:t>
      </w:r>
      <w:r w:rsidR="008016CE" w:rsidRPr="002A37D9">
        <w:rPr>
          <w:rFonts w:eastAsia="Times New Roman" w:cstheme="minorHAnsi"/>
          <w:color w:val="44546A" w:themeColor="text2"/>
          <w:lang w:eastAsia="en-GB"/>
        </w:rPr>
        <w:t xml:space="preserve"> </w:t>
      </w:r>
    </w:p>
    <w:p w14:paraId="10885671" w14:textId="7A9FB83E" w:rsidR="008016CE" w:rsidRPr="002A37D9" w:rsidRDefault="008016CE" w:rsidP="000B43B0">
      <w:pPr>
        <w:spacing w:after="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The requirements set out in this document will be kept under review and will evolve with updates over time in relation to learning and the legislative context.</w:t>
      </w:r>
    </w:p>
    <w:p w14:paraId="507DD82F" w14:textId="77777777" w:rsidR="00D52600" w:rsidRDefault="00D52600" w:rsidP="00C07F6C">
      <w:pPr>
        <w:spacing w:after="0" w:line="259" w:lineRule="auto"/>
        <w:rPr>
          <w:rFonts w:eastAsia="Times New Roman" w:cstheme="minorHAnsi"/>
          <w:b/>
          <w:bCs/>
          <w:color w:val="44546A" w:themeColor="text2"/>
          <w:lang w:eastAsia="en-GB"/>
        </w:rPr>
      </w:pPr>
    </w:p>
    <w:p w14:paraId="4EA64A0A" w14:textId="77777777" w:rsidR="000B43B0" w:rsidRDefault="001D665B" w:rsidP="000B43B0">
      <w:pPr>
        <w:spacing w:after="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6</w:t>
      </w:r>
      <w:r w:rsidR="008016CE">
        <w:rPr>
          <w:rFonts w:eastAsia="Times New Roman" w:cstheme="minorHAnsi"/>
          <w:b/>
          <w:bCs/>
          <w:color w:val="44546A" w:themeColor="text2"/>
          <w:lang w:eastAsia="en-GB"/>
        </w:rPr>
        <w:t xml:space="preserve">.8 </w:t>
      </w:r>
      <w:r w:rsidR="002A37D9" w:rsidRPr="002A37D9">
        <w:rPr>
          <w:rFonts w:eastAsia="Times New Roman" w:cstheme="minorHAnsi"/>
          <w:b/>
          <w:bCs/>
          <w:color w:val="44546A" w:themeColor="text2"/>
          <w:lang w:eastAsia="en-GB"/>
        </w:rPr>
        <w:t xml:space="preserve">BPE continuous management </w:t>
      </w:r>
    </w:p>
    <w:p w14:paraId="61DE2A48" w14:textId="074A763A" w:rsidR="002A37D9" w:rsidRPr="000B43B0" w:rsidRDefault="002A37D9" w:rsidP="000B43B0">
      <w:pPr>
        <w:spacing w:before="120" w:after="0" w:line="259" w:lineRule="auto"/>
        <w:rPr>
          <w:rFonts w:eastAsia="Times New Roman" w:cstheme="minorHAnsi"/>
          <w:b/>
          <w:bCs/>
          <w:color w:val="44546A" w:themeColor="text2"/>
          <w:lang w:eastAsia="en-GB"/>
        </w:rPr>
      </w:pPr>
      <w:r w:rsidRPr="002A37D9">
        <w:rPr>
          <w:rFonts w:eastAsia="Times New Roman" w:cstheme="minorHAnsi"/>
          <w:color w:val="44546A" w:themeColor="text2"/>
          <w:lang w:eastAsia="en-GB"/>
        </w:rPr>
        <w:t>BPE shall become a standing agenda item for all</w:t>
      </w:r>
      <w:r w:rsidR="00A40C3C">
        <w:rPr>
          <w:rFonts w:eastAsia="Times New Roman" w:cstheme="minorHAnsi"/>
          <w:color w:val="44546A" w:themeColor="text2"/>
          <w:lang w:eastAsia="en-GB"/>
        </w:rPr>
        <w:t xml:space="preserve"> feasibility, </w:t>
      </w:r>
      <w:r w:rsidRPr="002A37D9">
        <w:rPr>
          <w:rFonts w:eastAsia="Times New Roman" w:cstheme="minorHAnsi"/>
          <w:color w:val="44546A" w:themeColor="text2"/>
          <w:lang w:eastAsia="en-GB"/>
        </w:rPr>
        <w:t xml:space="preserve">design and contract </w:t>
      </w:r>
      <w:r w:rsidR="002553E9">
        <w:rPr>
          <w:rFonts w:eastAsia="Times New Roman" w:cstheme="minorHAnsi"/>
          <w:color w:val="44546A" w:themeColor="text2"/>
          <w:lang w:eastAsia="en-GB"/>
        </w:rPr>
        <w:t xml:space="preserve">stage </w:t>
      </w:r>
      <w:r w:rsidRPr="002A37D9">
        <w:rPr>
          <w:rFonts w:eastAsia="Times New Roman" w:cstheme="minorHAnsi"/>
          <w:color w:val="44546A" w:themeColor="text2"/>
          <w:lang w:eastAsia="en-GB"/>
        </w:rPr>
        <w:t>meetings and receive adequate attention and forward planning of activities.</w:t>
      </w:r>
    </w:p>
    <w:p w14:paraId="5768A691" w14:textId="77777777" w:rsidR="00FC0380" w:rsidRDefault="00FC0380" w:rsidP="00C07F6C">
      <w:pPr>
        <w:spacing w:after="0" w:line="259" w:lineRule="auto"/>
        <w:rPr>
          <w:rFonts w:eastAsia="Times New Roman" w:cstheme="minorHAnsi"/>
          <w:b/>
          <w:bCs/>
          <w:color w:val="44546A" w:themeColor="text2"/>
          <w:lang w:eastAsia="en-GB"/>
        </w:rPr>
      </w:pPr>
    </w:p>
    <w:p w14:paraId="60E9CA9D" w14:textId="0155E617" w:rsidR="008C192F"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6</w:t>
      </w:r>
      <w:r w:rsidR="00573DD4">
        <w:rPr>
          <w:rFonts w:eastAsia="Times New Roman" w:cstheme="minorHAnsi"/>
          <w:b/>
          <w:bCs/>
          <w:color w:val="44546A" w:themeColor="text2"/>
          <w:lang w:eastAsia="en-GB"/>
        </w:rPr>
        <w:t xml:space="preserve">.9 </w:t>
      </w:r>
      <w:r w:rsidR="00A56E8F" w:rsidRPr="002A37D9">
        <w:rPr>
          <w:rFonts w:eastAsia="Times New Roman" w:cstheme="minorHAnsi"/>
          <w:b/>
          <w:bCs/>
          <w:color w:val="44546A" w:themeColor="text2"/>
          <w:lang w:eastAsia="en-GB"/>
        </w:rPr>
        <w:t>Completion of all BPE actions prior to handover</w:t>
      </w:r>
    </w:p>
    <w:p w14:paraId="5C4A30C4" w14:textId="0F2EDA2D" w:rsidR="00144FE2" w:rsidRDefault="002A3232"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Developers</w:t>
      </w:r>
      <w:r w:rsidR="00A56E8F" w:rsidRPr="002A37D9">
        <w:rPr>
          <w:rFonts w:eastAsia="Times New Roman" w:cstheme="minorHAnsi"/>
          <w:color w:val="44546A" w:themeColor="text2"/>
          <w:lang w:eastAsia="en-GB"/>
        </w:rPr>
        <w:t xml:space="preserve"> shall manage</w:t>
      </w:r>
      <w:r w:rsidR="00A40C3C">
        <w:rPr>
          <w:rFonts w:eastAsia="Times New Roman" w:cstheme="minorHAnsi"/>
          <w:color w:val="44546A" w:themeColor="text2"/>
          <w:lang w:eastAsia="en-GB"/>
        </w:rPr>
        <w:t xml:space="preserve"> all</w:t>
      </w:r>
      <w:r w:rsidR="00A56E8F" w:rsidRPr="002A37D9">
        <w:rPr>
          <w:rFonts w:eastAsia="Times New Roman" w:cstheme="minorHAnsi"/>
          <w:color w:val="44546A" w:themeColor="text2"/>
          <w:lang w:eastAsia="en-GB"/>
        </w:rPr>
        <w:t xml:space="preserve"> BPE activities so as to confirm satisfactory completion</w:t>
      </w:r>
      <w:r w:rsidR="00144FE2">
        <w:rPr>
          <w:rFonts w:eastAsia="Times New Roman" w:cstheme="minorHAnsi"/>
          <w:color w:val="44546A" w:themeColor="text2"/>
          <w:lang w:eastAsia="en-GB"/>
        </w:rPr>
        <w:t xml:space="preserve"> and compliance with all BPE performance requirements </w:t>
      </w:r>
      <w:r w:rsidR="00A56E8F" w:rsidRPr="002A37D9">
        <w:rPr>
          <w:rFonts w:eastAsia="Times New Roman" w:cstheme="minorHAnsi"/>
          <w:color w:val="44546A" w:themeColor="text2"/>
          <w:lang w:eastAsia="en-GB"/>
        </w:rPr>
        <w:t xml:space="preserve">in advance of handover </w:t>
      </w:r>
      <w:r w:rsidR="00144FE2">
        <w:rPr>
          <w:rFonts w:eastAsia="Times New Roman" w:cstheme="minorHAnsi"/>
          <w:color w:val="44546A" w:themeColor="text2"/>
          <w:lang w:eastAsia="en-GB"/>
        </w:rPr>
        <w:t xml:space="preserve">and </w:t>
      </w:r>
      <w:r w:rsidR="00A56E8F" w:rsidRPr="002A37D9">
        <w:rPr>
          <w:rFonts w:eastAsia="Times New Roman" w:cstheme="minorHAnsi"/>
          <w:color w:val="44546A" w:themeColor="text2"/>
          <w:lang w:eastAsia="en-GB"/>
        </w:rPr>
        <w:t xml:space="preserve">with a view to avoiding delays to the handover date. Handover will not be accepted by the client until evidence </w:t>
      </w:r>
      <w:r w:rsidR="00144FE2">
        <w:rPr>
          <w:rFonts w:eastAsia="Times New Roman" w:cstheme="minorHAnsi"/>
          <w:color w:val="44546A" w:themeColor="text2"/>
          <w:lang w:eastAsia="en-GB"/>
        </w:rPr>
        <w:t xml:space="preserve">that </w:t>
      </w:r>
      <w:r w:rsidR="00A56E8F" w:rsidRPr="002A37D9">
        <w:rPr>
          <w:rFonts w:eastAsia="Times New Roman" w:cstheme="minorHAnsi"/>
          <w:color w:val="44546A" w:themeColor="text2"/>
          <w:lang w:eastAsia="en-GB"/>
        </w:rPr>
        <w:t xml:space="preserve">this requirement has been provided </w:t>
      </w:r>
      <w:r w:rsidR="00144FE2">
        <w:rPr>
          <w:rFonts w:eastAsia="Times New Roman" w:cstheme="minorHAnsi"/>
          <w:color w:val="44546A" w:themeColor="text2"/>
          <w:lang w:eastAsia="en-GB"/>
        </w:rPr>
        <w:t xml:space="preserve">to the satisfaction of the BPE Champion </w:t>
      </w:r>
      <w:r w:rsidR="00A56E8F" w:rsidRPr="002A37D9">
        <w:rPr>
          <w:rFonts w:eastAsia="Times New Roman" w:cstheme="minorHAnsi"/>
          <w:color w:val="44546A" w:themeColor="text2"/>
          <w:lang w:eastAsia="en-GB"/>
        </w:rPr>
        <w:t>and as such time for potential full recommissioning shall be allowed for.</w:t>
      </w:r>
    </w:p>
    <w:p w14:paraId="5A09D4ED" w14:textId="77777777" w:rsidR="00FC0380" w:rsidRDefault="00FC0380" w:rsidP="00C07F6C">
      <w:pPr>
        <w:spacing w:after="0" w:line="259" w:lineRule="auto"/>
        <w:rPr>
          <w:rFonts w:eastAsia="Times New Roman" w:cstheme="minorHAnsi"/>
          <w:b/>
          <w:bCs/>
          <w:color w:val="44546A" w:themeColor="text2"/>
          <w:lang w:eastAsia="en-GB"/>
        </w:rPr>
      </w:pPr>
    </w:p>
    <w:p w14:paraId="010056DD" w14:textId="64CAFAF1" w:rsidR="005D7617" w:rsidRPr="005D7617"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6</w:t>
      </w:r>
      <w:r w:rsidR="005D7617" w:rsidRPr="005D7617">
        <w:rPr>
          <w:rFonts w:eastAsia="Times New Roman" w:cstheme="minorHAnsi"/>
          <w:b/>
          <w:bCs/>
          <w:color w:val="44546A" w:themeColor="text2"/>
          <w:lang w:eastAsia="en-GB"/>
        </w:rPr>
        <w:t>.10 Use of model clauses</w:t>
      </w:r>
    </w:p>
    <w:p w14:paraId="496F3A54" w14:textId="04AC4FC7" w:rsidR="005D7617" w:rsidRPr="002A37D9" w:rsidRDefault="005D7617"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The relevant clauses from this document are intended to be inserted into existing ER’s and Design Briefs, alternatively this document can be appended to the same. In all cases it is necessary to ensure that the clauses are consistent and that no conflicting requirements are present.  </w:t>
      </w:r>
    </w:p>
    <w:p w14:paraId="4D2A338D" w14:textId="77777777" w:rsidR="00FC0380" w:rsidRDefault="00FC0380" w:rsidP="00C07F6C">
      <w:pPr>
        <w:spacing w:after="0" w:line="259" w:lineRule="auto"/>
        <w:rPr>
          <w:rFonts w:eastAsia="Times New Roman" w:cstheme="minorHAnsi"/>
          <w:b/>
          <w:bCs/>
          <w:color w:val="44546A" w:themeColor="text2"/>
          <w:lang w:eastAsia="en-GB"/>
        </w:rPr>
      </w:pPr>
    </w:p>
    <w:p w14:paraId="30A22EE4" w14:textId="463A7F15" w:rsidR="00801696" w:rsidRDefault="001D665B" w:rsidP="00C07F6C">
      <w:pPr>
        <w:spacing w:after="160" w:line="259" w:lineRule="auto"/>
        <w:rPr>
          <w:rFonts w:eastAsia="Times New Roman" w:cstheme="minorHAnsi"/>
          <w:color w:val="44546A" w:themeColor="text2"/>
          <w:lang w:eastAsia="en-GB"/>
        </w:rPr>
      </w:pPr>
      <w:r>
        <w:rPr>
          <w:rFonts w:eastAsia="Times New Roman" w:cstheme="minorHAnsi"/>
          <w:b/>
          <w:bCs/>
          <w:color w:val="44546A" w:themeColor="text2"/>
          <w:lang w:eastAsia="en-GB"/>
        </w:rPr>
        <w:t>6</w:t>
      </w:r>
      <w:r w:rsidR="00801696" w:rsidRPr="00801696">
        <w:rPr>
          <w:rFonts w:eastAsia="Times New Roman" w:cstheme="minorHAnsi"/>
          <w:b/>
          <w:bCs/>
          <w:color w:val="44546A" w:themeColor="text2"/>
          <w:lang w:eastAsia="en-GB"/>
        </w:rPr>
        <w:t>.1</w:t>
      </w:r>
      <w:r w:rsidR="005D7617">
        <w:rPr>
          <w:rFonts w:eastAsia="Times New Roman" w:cstheme="minorHAnsi"/>
          <w:b/>
          <w:bCs/>
          <w:color w:val="44546A" w:themeColor="text2"/>
          <w:lang w:eastAsia="en-GB"/>
        </w:rPr>
        <w:t>1</w:t>
      </w:r>
      <w:r w:rsidR="00801696">
        <w:rPr>
          <w:rFonts w:eastAsia="Times New Roman" w:cstheme="minorHAnsi"/>
          <w:color w:val="44546A" w:themeColor="text2"/>
          <w:lang w:eastAsia="en-GB"/>
        </w:rPr>
        <w:t xml:space="preserve"> </w:t>
      </w:r>
      <w:r w:rsidR="002A37D9" w:rsidRPr="002A37D9">
        <w:rPr>
          <w:rFonts w:eastAsia="Times New Roman" w:cstheme="minorHAnsi"/>
          <w:b/>
          <w:bCs/>
          <w:color w:val="44546A" w:themeColor="text2"/>
          <w:lang w:eastAsia="en-GB"/>
        </w:rPr>
        <w:t>DNO and electrical supply</w:t>
      </w:r>
      <w:r w:rsidR="002A37D9" w:rsidRPr="002A37D9">
        <w:rPr>
          <w:rFonts w:eastAsia="Times New Roman" w:cstheme="minorHAnsi"/>
          <w:color w:val="44546A" w:themeColor="text2"/>
          <w:lang w:eastAsia="en-GB"/>
        </w:rPr>
        <w:t xml:space="preserve"> </w:t>
      </w:r>
    </w:p>
    <w:p w14:paraId="3A924BD7" w14:textId="3DA5C0C1" w:rsidR="002A37D9" w:rsidRPr="002A37D9" w:rsidRDefault="002A37D9" w:rsidP="00C07F6C">
      <w:pPr>
        <w:spacing w:after="160" w:line="259" w:lineRule="auto"/>
        <w:rPr>
          <w:rFonts w:eastAsia="Times New Roman" w:cstheme="minorHAnsi"/>
          <w:color w:val="44546A" w:themeColor="text2"/>
          <w:lang w:eastAsia="en-GB"/>
        </w:rPr>
      </w:pPr>
      <w:r w:rsidRPr="002A37D9">
        <w:rPr>
          <w:rFonts w:eastAsia="Times New Roman" w:cstheme="minorHAnsi"/>
          <w:color w:val="44546A" w:themeColor="text2"/>
          <w:lang w:eastAsia="en-GB"/>
        </w:rPr>
        <w:t>In view of the transition towards all electric primary heating</w:t>
      </w:r>
      <w:r w:rsidR="003023F8">
        <w:rPr>
          <w:rFonts w:eastAsia="Times New Roman" w:cstheme="minorHAnsi"/>
          <w:color w:val="44546A" w:themeColor="text2"/>
          <w:lang w:eastAsia="en-GB"/>
        </w:rPr>
        <w:t xml:space="preserve"> (LETI requires fossil fuel free heating)</w:t>
      </w:r>
      <w:r w:rsidRPr="002A37D9">
        <w:rPr>
          <w:rFonts w:eastAsia="Times New Roman" w:cstheme="minorHAnsi"/>
          <w:color w:val="44546A" w:themeColor="text2"/>
          <w:lang w:eastAsia="en-GB"/>
        </w:rPr>
        <w:t>, provision of EV charging facilities and exporting of surplus on site power generation</w:t>
      </w:r>
      <w:r w:rsidR="008C192F">
        <w:rPr>
          <w:rFonts w:eastAsia="Times New Roman" w:cstheme="minorHAnsi"/>
          <w:color w:val="44546A" w:themeColor="text2"/>
          <w:lang w:eastAsia="en-GB"/>
        </w:rPr>
        <w:t xml:space="preserve"> to grid</w:t>
      </w:r>
      <w:r w:rsidRPr="002A37D9">
        <w:rPr>
          <w:rFonts w:eastAsia="Times New Roman" w:cstheme="minorHAnsi"/>
          <w:color w:val="44546A" w:themeColor="text2"/>
          <w:lang w:eastAsia="en-GB"/>
        </w:rPr>
        <w:t xml:space="preserve">, the design team are responsible at the design stage for confirming that there is adequate local electrical supply capacity and resilience with the District Network Operator (DNO) </w:t>
      </w:r>
      <w:r w:rsidR="008C192F">
        <w:rPr>
          <w:rFonts w:eastAsia="Times New Roman" w:cstheme="minorHAnsi"/>
          <w:color w:val="44546A" w:themeColor="text2"/>
          <w:lang w:eastAsia="en-GB"/>
        </w:rPr>
        <w:t xml:space="preserve">prior to the </w:t>
      </w:r>
      <w:r w:rsidRPr="008C192F">
        <w:rPr>
          <w:rFonts w:eastAsia="Times New Roman" w:cstheme="minorHAnsi"/>
          <w:color w:val="44546A" w:themeColor="text2"/>
          <w:lang w:eastAsia="en-GB"/>
        </w:rPr>
        <w:t xml:space="preserve">planning </w:t>
      </w:r>
      <w:r w:rsidR="008C192F">
        <w:rPr>
          <w:rFonts w:eastAsia="Times New Roman" w:cstheme="minorHAnsi"/>
          <w:color w:val="44546A" w:themeColor="text2"/>
          <w:lang w:eastAsia="en-GB"/>
        </w:rPr>
        <w:t xml:space="preserve">application </w:t>
      </w:r>
      <w:r w:rsidRPr="008C192F">
        <w:rPr>
          <w:rFonts w:eastAsia="Times New Roman" w:cstheme="minorHAnsi"/>
          <w:color w:val="44546A" w:themeColor="text2"/>
          <w:lang w:eastAsia="en-GB"/>
        </w:rPr>
        <w:t>stage</w:t>
      </w:r>
      <w:r w:rsidRPr="002A37D9">
        <w:rPr>
          <w:rFonts w:eastAsia="Times New Roman" w:cstheme="minorHAnsi"/>
          <w:color w:val="44546A" w:themeColor="text2"/>
          <w:lang w:eastAsia="en-GB"/>
        </w:rPr>
        <w:t xml:space="preserve">. The </w:t>
      </w:r>
      <w:r w:rsidR="00144FE2">
        <w:rPr>
          <w:rFonts w:eastAsia="Times New Roman" w:cstheme="minorHAnsi"/>
          <w:color w:val="44546A" w:themeColor="text2"/>
          <w:lang w:eastAsia="en-GB"/>
        </w:rPr>
        <w:t xml:space="preserve">contractor/ </w:t>
      </w:r>
      <w:r w:rsidRPr="002A37D9">
        <w:rPr>
          <w:rFonts w:eastAsia="Times New Roman" w:cstheme="minorHAnsi"/>
          <w:color w:val="44546A" w:themeColor="text2"/>
          <w:lang w:eastAsia="en-GB"/>
        </w:rPr>
        <w:t xml:space="preserve">developer is responsible for obtaining all necessary written approvals for connection from the DNO at the earliest opportunity post award of contract.        </w:t>
      </w:r>
    </w:p>
    <w:p w14:paraId="05D2BA52" w14:textId="00428FB8" w:rsidR="00731133" w:rsidRDefault="00731133" w:rsidP="00C07F6C">
      <w:pPr>
        <w:shd w:val="clear" w:color="auto" w:fill="FFFFFF"/>
        <w:spacing w:after="0" w:line="240" w:lineRule="auto"/>
        <w:rPr>
          <w:rFonts w:eastAsia="Times New Roman" w:cstheme="minorHAnsi"/>
          <w:color w:val="44546A" w:themeColor="text2"/>
          <w:lang w:eastAsia="en-GB"/>
        </w:rPr>
      </w:pPr>
    </w:p>
    <w:p w14:paraId="28FE2961" w14:textId="77777777" w:rsidR="00D52600" w:rsidRDefault="00D52600" w:rsidP="00C07F6C">
      <w:pPr>
        <w:shd w:val="clear" w:color="auto" w:fill="FFFFFF"/>
        <w:spacing w:after="0" w:line="240" w:lineRule="auto"/>
        <w:rPr>
          <w:rFonts w:eastAsia="Times New Roman" w:cstheme="minorHAnsi"/>
          <w:b/>
          <w:bCs/>
          <w:color w:val="44546A" w:themeColor="text2"/>
          <w:lang w:eastAsia="en-GB"/>
        </w:rPr>
      </w:pPr>
    </w:p>
    <w:p w14:paraId="1D808EA8" w14:textId="06DB5FFD" w:rsidR="003023F8" w:rsidRDefault="001D665B" w:rsidP="00C07F6C">
      <w:pPr>
        <w:shd w:val="clear" w:color="auto" w:fill="FFFFFF"/>
        <w:spacing w:after="0" w:line="240" w:lineRule="auto"/>
        <w:rPr>
          <w:rFonts w:eastAsia="Times New Roman" w:cstheme="minorHAnsi"/>
          <w:b/>
          <w:bCs/>
          <w:color w:val="44546A" w:themeColor="text2"/>
          <w:lang w:eastAsia="en-GB"/>
        </w:rPr>
      </w:pPr>
      <w:r>
        <w:rPr>
          <w:rFonts w:eastAsia="Times New Roman" w:cstheme="minorHAnsi"/>
          <w:b/>
          <w:bCs/>
          <w:color w:val="44546A" w:themeColor="text2"/>
          <w:lang w:eastAsia="en-GB"/>
        </w:rPr>
        <w:lastRenderedPageBreak/>
        <w:t>7</w:t>
      </w:r>
      <w:r w:rsidR="008C192F">
        <w:rPr>
          <w:rFonts w:eastAsia="Times New Roman" w:cstheme="minorHAnsi"/>
          <w:b/>
          <w:bCs/>
          <w:color w:val="44546A" w:themeColor="text2"/>
          <w:lang w:eastAsia="en-GB"/>
        </w:rPr>
        <w:t xml:space="preserve">.0 </w:t>
      </w:r>
      <w:r w:rsidR="003023F8" w:rsidRPr="002B68F1">
        <w:rPr>
          <w:rFonts w:eastAsia="Times New Roman" w:cstheme="minorHAnsi"/>
          <w:b/>
          <w:bCs/>
          <w:color w:val="44546A" w:themeColor="text2"/>
          <w:lang w:eastAsia="en-GB"/>
        </w:rPr>
        <w:t xml:space="preserve">SUPPLEMENTARY NOTES FOR </w:t>
      </w:r>
      <w:r w:rsidR="00164F07">
        <w:rPr>
          <w:rFonts w:eastAsia="Times New Roman" w:cstheme="minorHAnsi"/>
          <w:b/>
          <w:bCs/>
          <w:color w:val="44546A" w:themeColor="text2"/>
          <w:lang w:eastAsia="en-GB"/>
        </w:rPr>
        <w:t>REGISTERED PROVIDERS/ CLIENTS</w:t>
      </w:r>
      <w:r w:rsidR="003023F8" w:rsidRPr="002B68F1">
        <w:rPr>
          <w:rFonts w:eastAsia="Times New Roman" w:cstheme="minorHAnsi"/>
          <w:b/>
          <w:bCs/>
          <w:color w:val="44546A" w:themeColor="text2"/>
          <w:lang w:eastAsia="en-GB"/>
        </w:rPr>
        <w:t xml:space="preserve"> </w:t>
      </w:r>
    </w:p>
    <w:p w14:paraId="0A5F7E7B" w14:textId="77777777" w:rsidR="008C192F" w:rsidRDefault="008C192F" w:rsidP="00C07F6C">
      <w:pPr>
        <w:shd w:val="clear" w:color="auto" w:fill="FFFFFF"/>
        <w:spacing w:after="0" w:line="240" w:lineRule="auto"/>
        <w:rPr>
          <w:rFonts w:eastAsia="Times New Roman" w:cstheme="minorHAnsi"/>
          <w:b/>
          <w:bCs/>
          <w:color w:val="44546A" w:themeColor="text2"/>
          <w:lang w:eastAsia="en-GB"/>
        </w:rPr>
      </w:pPr>
    </w:p>
    <w:p w14:paraId="411C6C97" w14:textId="4D830294" w:rsidR="003C1BE2" w:rsidRPr="00FC0380" w:rsidRDefault="008C192F" w:rsidP="00C07F6C">
      <w:pPr>
        <w:shd w:val="clear" w:color="auto" w:fill="FFFFFF"/>
        <w:spacing w:after="0" w:line="240" w:lineRule="auto"/>
        <w:rPr>
          <w:rFonts w:eastAsia="Times New Roman" w:cstheme="minorHAnsi"/>
          <w:i/>
          <w:iCs/>
          <w:color w:val="44546A" w:themeColor="text2"/>
          <w:u w:val="single"/>
          <w:lang w:eastAsia="en-GB"/>
        </w:rPr>
      </w:pPr>
      <w:r w:rsidRPr="00FC0380">
        <w:rPr>
          <w:rFonts w:eastAsia="Times New Roman" w:cstheme="minorHAnsi"/>
          <w:i/>
          <w:iCs/>
          <w:color w:val="44546A" w:themeColor="text2"/>
          <w:u w:val="single"/>
          <w:lang w:eastAsia="en-GB"/>
        </w:rPr>
        <w:t>The following are n</w:t>
      </w:r>
      <w:r w:rsidR="003023F8" w:rsidRPr="00FC0380">
        <w:rPr>
          <w:rFonts w:eastAsia="Times New Roman" w:cstheme="minorHAnsi"/>
          <w:i/>
          <w:iCs/>
          <w:color w:val="44546A" w:themeColor="text2"/>
          <w:u w:val="single"/>
          <w:lang w:eastAsia="en-GB"/>
        </w:rPr>
        <w:t>ot intended for inclusion in the actual ER’s and Design Brief</w:t>
      </w:r>
    </w:p>
    <w:p w14:paraId="693F4754" w14:textId="77777777" w:rsidR="003C1BE2" w:rsidRDefault="003C1BE2" w:rsidP="00C07F6C">
      <w:pPr>
        <w:shd w:val="clear" w:color="auto" w:fill="FFFFFF"/>
        <w:spacing w:after="0" w:line="240" w:lineRule="auto"/>
        <w:rPr>
          <w:rFonts w:eastAsia="Times New Roman" w:cstheme="minorHAnsi"/>
          <w:color w:val="44546A" w:themeColor="text2"/>
          <w:lang w:eastAsia="en-GB"/>
        </w:rPr>
      </w:pPr>
    </w:p>
    <w:p w14:paraId="63AD07EB" w14:textId="72301447" w:rsidR="008C192F" w:rsidRDefault="001D665B" w:rsidP="00C07F6C">
      <w:pPr>
        <w:shd w:val="clear" w:color="auto" w:fill="FFFFFF"/>
        <w:spacing w:after="0" w:line="240" w:lineRule="auto"/>
        <w:rPr>
          <w:rFonts w:eastAsia="Times New Roman" w:cstheme="minorHAnsi"/>
          <w:b/>
          <w:bCs/>
          <w:color w:val="44546A" w:themeColor="text2"/>
          <w:lang w:eastAsia="en-GB"/>
        </w:rPr>
      </w:pPr>
      <w:r>
        <w:rPr>
          <w:rFonts w:eastAsia="Times New Roman" w:cstheme="minorHAnsi"/>
          <w:b/>
          <w:bCs/>
          <w:color w:val="44546A" w:themeColor="text2"/>
          <w:lang w:eastAsia="en-GB"/>
        </w:rPr>
        <w:t>7</w:t>
      </w:r>
      <w:r w:rsidR="008C192F" w:rsidRPr="008C192F">
        <w:rPr>
          <w:rFonts w:eastAsia="Times New Roman" w:cstheme="minorHAnsi"/>
          <w:b/>
          <w:bCs/>
          <w:color w:val="44546A" w:themeColor="text2"/>
          <w:lang w:eastAsia="en-GB"/>
        </w:rPr>
        <w:t xml:space="preserve">.1 </w:t>
      </w:r>
      <w:r w:rsidR="003C1BE2" w:rsidRPr="008C192F">
        <w:rPr>
          <w:rFonts w:eastAsia="Times New Roman" w:cstheme="minorHAnsi"/>
          <w:b/>
          <w:bCs/>
          <w:color w:val="44546A" w:themeColor="text2"/>
          <w:lang w:eastAsia="en-GB"/>
        </w:rPr>
        <w:t>Design team</w:t>
      </w:r>
    </w:p>
    <w:p w14:paraId="08291EC8" w14:textId="69D61964" w:rsidR="00FC0380" w:rsidRDefault="008C192F" w:rsidP="000B43B0">
      <w:pPr>
        <w:spacing w:before="160" w:after="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The design team </w:t>
      </w:r>
      <w:r w:rsidR="003C1BE2">
        <w:rPr>
          <w:rFonts w:eastAsia="Times New Roman" w:cstheme="minorHAnsi"/>
          <w:color w:val="44546A" w:themeColor="text2"/>
          <w:lang w:eastAsia="en-GB"/>
        </w:rPr>
        <w:t>should be taken to include as a minimum the project Architect, Employer’s Agent</w:t>
      </w:r>
      <w:r w:rsidR="006C5FE0">
        <w:rPr>
          <w:rFonts w:eastAsia="Times New Roman" w:cstheme="minorHAnsi"/>
          <w:color w:val="44546A" w:themeColor="text2"/>
          <w:lang w:eastAsia="en-GB"/>
        </w:rPr>
        <w:t>, Engineer</w:t>
      </w:r>
      <w:r w:rsidR="003C1BE2">
        <w:rPr>
          <w:rFonts w:eastAsia="Times New Roman" w:cstheme="minorHAnsi"/>
          <w:color w:val="44546A" w:themeColor="text2"/>
          <w:lang w:eastAsia="en-GB"/>
        </w:rPr>
        <w:t xml:space="preserve"> </w:t>
      </w:r>
      <w:r w:rsidR="002B68F1">
        <w:rPr>
          <w:rFonts w:eastAsia="Times New Roman" w:cstheme="minorHAnsi"/>
          <w:color w:val="44546A" w:themeColor="text2"/>
          <w:lang w:eastAsia="en-GB"/>
        </w:rPr>
        <w:t>and the procured Developer</w:t>
      </w:r>
      <w:r w:rsidR="006E453F">
        <w:rPr>
          <w:rFonts w:eastAsia="Times New Roman" w:cstheme="minorHAnsi"/>
          <w:color w:val="44546A" w:themeColor="text2"/>
          <w:lang w:eastAsia="en-GB"/>
        </w:rPr>
        <w:t xml:space="preserve"> (s.106)</w:t>
      </w:r>
      <w:r w:rsidR="002B68F1">
        <w:rPr>
          <w:rFonts w:eastAsia="Times New Roman" w:cstheme="minorHAnsi"/>
          <w:color w:val="44546A" w:themeColor="text2"/>
          <w:lang w:eastAsia="en-GB"/>
        </w:rPr>
        <w:t xml:space="preserve"> / Contractor</w:t>
      </w:r>
      <w:r w:rsidR="006E453F">
        <w:rPr>
          <w:rFonts w:eastAsia="Times New Roman" w:cstheme="minorHAnsi"/>
          <w:color w:val="44546A" w:themeColor="text2"/>
          <w:lang w:eastAsia="en-GB"/>
        </w:rPr>
        <w:t xml:space="preserve"> (Land led)</w:t>
      </w:r>
      <w:r w:rsidR="002B68F1">
        <w:rPr>
          <w:rFonts w:eastAsia="Times New Roman" w:cstheme="minorHAnsi"/>
          <w:color w:val="44546A" w:themeColor="text2"/>
          <w:lang w:eastAsia="en-GB"/>
        </w:rPr>
        <w:t xml:space="preserve">. </w:t>
      </w:r>
      <w:r w:rsidR="006E453F">
        <w:rPr>
          <w:rFonts w:eastAsia="Times New Roman" w:cstheme="minorHAnsi"/>
          <w:color w:val="44546A" w:themeColor="text2"/>
          <w:lang w:eastAsia="en-GB"/>
        </w:rPr>
        <w:t xml:space="preserve">It is acknowledged that </w:t>
      </w:r>
      <w:r w:rsidR="006E453F" w:rsidRPr="006E453F">
        <w:rPr>
          <w:rFonts w:eastAsia="Times New Roman" w:cstheme="minorHAnsi"/>
          <w:color w:val="44546A" w:themeColor="text2"/>
          <w:lang w:eastAsia="en-GB"/>
        </w:rPr>
        <w:t xml:space="preserve">Architects and Engineers may change from pre to post contract award where not novated. </w:t>
      </w:r>
      <w:r>
        <w:rPr>
          <w:rFonts w:eastAsia="Times New Roman" w:cstheme="minorHAnsi"/>
          <w:color w:val="44546A" w:themeColor="text2"/>
          <w:lang w:eastAsia="en-GB"/>
        </w:rPr>
        <w:t xml:space="preserve">Other specialist consultants shall be taken to be included </w:t>
      </w:r>
      <w:r w:rsidR="006E453F">
        <w:rPr>
          <w:rFonts w:eastAsia="Times New Roman" w:cstheme="minorHAnsi"/>
          <w:color w:val="44546A" w:themeColor="text2"/>
          <w:lang w:eastAsia="en-GB"/>
        </w:rPr>
        <w:t xml:space="preserve">in the Design team </w:t>
      </w:r>
      <w:r>
        <w:rPr>
          <w:rFonts w:eastAsia="Times New Roman" w:cstheme="minorHAnsi"/>
          <w:color w:val="44546A" w:themeColor="text2"/>
          <w:lang w:eastAsia="en-GB"/>
        </w:rPr>
        <w:t>as relevant.</w:t>
      </w:r>
      <w:r w:rsidR="00562D24">
        <w:rPr>
          <w:rFonts w:eastAsia="Times New Roman" w:cstheme="minorHAnsi"/>
          <w:color w:val="44546A" w:themeColor="text2"/>
          <w:lang w:eastAsia="en-GB"/>
        </w:rPr>
        <w:t xml:space="preserve"> </w:t>
      </w:r>
      <w:r w:rsidR="006C5FE0">
        <w:rPr>
          <w:rFonts w:eastAsia="Times New Roman" w:cstheme="minorHAnsi"/>
          <w:color w:val="44546A" w:themeColor="text2"/>
          <w:lang w:eastAsia="en-GB"/>
        </w:rPr>
        <w:t>Refer to footnote 3 regarding the need for the client to cover the cost of design team members who lead and/ or coordinate BPE activity.</w:t>
      </w:r>
    </w:p>
    <w:p w14:paraId="7F6653E1" w14:textId="77777777" w:rsidR="00410C73" w:rsidRDefault="00410C73" w:rsidP="00C07F6C">
      <w:pPr>
        <w:spacing w:after="0" w:line="259" w:lineRule="auto"/>
        <w:rPr>
          <w:rFonts w:eastAsia="Times New Roman" w:cstheme="minorHAnsi"/>
          <w:color w:val="44546A" w:themeColor="text2"/>
          <w:lang w:eastAsia="en-GB"/>
        </w:rPr>
      </w:pPr>
    </w:p>
    <w:p w14:paraId="5CAEAF84" w14:textId="4F18A45D" w:rsidR="008C192F" w:rsidRPr="008C192F" w:rsidRDefault="001D665B" w:rsidP="00C07F6C">
      <w:pPr>
        <w:spacing w:after="160" w:line="259" w:lineRule="auto"/>
        <w:rPr>
          <w:rFonts w:eastAsia="Times New Roman" w:cstheme="minorHAnsi"/>
          <w:b/>
          <w:bCs/>
          <w:color w:val="44546A" w:themeColor="text2"/>
          <w:lang w:eastAsia="en-GB"/>
        </w:rPr>
      </w:pPr>
      <w:r w:rsidRPr="00410C73">
        <w:rPr>
          <w:rFonts w:eastAsia="Times New Roman" w:cstheme="minorHAnsi"/>
          <w:b/>
          <w:bCs/>
          <w:color w:val="44546A" w:themeColor="text2"/>
          <w:lang w:eastAsia="en-GB"/>
        </w:rPr>
        <w:t>7</w:t>
      </w:r>
      <w:r w:rsidR="008C192F" w:rsidRPr="00410C73">
        <w:rPr>
          <w:rFonts w:eastAsia="Times New Roman" w:cstheme="minorHAnsi"/>
          <w:b/>
          <w:bCs/>
          <w:color w:val="44546A" w:themeColor="text2"/>
          <w:lang w:eastAsia="en-GB"/>
        </w:rPr>
        <w:t>.2 Design constraints</w:t>
      </w:r>
      <w:r w:rsidR="008C192F" w:rsidRPr="008C192F">
        <w:rPr>
          <w:rFonts w:eastAsia="Times New Roman" w:cstheme="minorHAnsi"/>
          <w:b/>
          <w:bCs/>
          <w:color w:val="44546A" w:themeColor="text2"/>
          <w:lang w:eastAsia="en-GB"/>
        </w:rPr>
        <w:t xml:space="preserve"> to achieving LETI standards</w:t>
      </w:r>
    </w:p>
    <w:p w14:paraId="027F5580" w14:textId="4650A9F2" w:rsidR="00FC0380" w:rsidRDefault="008C192F" w:rsidP="000B43B0">
      <w:pPr>
        <w:spacing w:after="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The client should be aware that the performance required for </w:t>
      </w:r>
      <w:r w:rsidR="002A3232">
        <w:rPr>
          <w:rFonts w:eastAsia="Times New Roman" w:cstheme="minorHAnsi"/>
          <w:color w:val="44546A" w:themeColor="text2"/>
          <w:lang w:eastAsia="en-GB"/>
        </w:rPr>
        <w:t>self-promoted</w:t>
      </w:r>
      <w:r>
        <w:rPr>
          <w:rFonts w:eastAsia="Times New Roman" w:cstheme="minorHAnsi"/>
          <w:color w:val="44546A" w:themeColor="text2"/>
          <w:lang w:eastAsia="en-GB"/>
        </w:rPr>
        <w:t xml:space="preserve"> developments designed to meet LETI performance standards may necessitate some compromises to be agreed </w:t>
      </w:r>
      <w:r w:rsidR="006C0408">
        <w:rPr>
          <w:rFonts w:eastAsia="Times New Roman" w:cstheme="minorHAnsi"/>
          <w:color w:val="44546A" w:themeColor="text2"/>
          <w:lang w:eastAsia="en-GB"/>
        </w:rPr>
        <w:t>upon</w:t>
      </w:r>
      <w:r>
        <w:rPr>
          <w:rFonts w:eastAsia="Times New Roman" w:cstheme="minorHAnsi"/>
          <w:color w:val="44546A" w:themeColor="text2"/>
          <w:lang w:eastAsia="en-GB"/>
        </w:rPr>
        <w:t xml:space="preserve">. For example, the </w:t>
      </w:r>
      <w:r w:rsidR="000368A6">
        <w:rPr>
          <w:rFonts w:eastAsia="Times New Roman" w:cstheme="minorHAnsi"/>
          <w:color w:val="44546A" w:themeColor="text2"/>
          <w:lang w:eastAsia="en-GB"/>
        </w:rPr>
        <w:t xml:space="preserve">exemplar </w:t>
      </w:r>
      <w:r>
        <w:rPr>
          <w:rFonts w:eastAsia="Times New Roman" w:cstheme="minorHAnsi"/>
          <w:color w:val="44546A" w:themeColor="text2"/>
          <w:lang w:eastAsia="en-GB"/>
        </w:rPr>
        <w:t xml:space="preserve">external wall </w:t>
      </w:r>
      <w:r w:rsidR="000368A6">
        <w:rPr>
          <w:rFonts w:eastAsia="Times New Roman" w:cstheme="minorHAnsi"/>
          <w:color w:val="44546A" w:themeColor="text2"/>
          <w:lang w:eastAsia="en-GB"/>
        </w:rPr>
        <w:t>‘</w:t>
      </w:r>
      <w:r w:rsidR="000368A6" w:rsidRPr="008C192F">
        <w:rPr>
          <w:rFonts w:eastAsia="Times New Roman" w:cstheme="minorHAnsi"/>
          <w:color w:val="44546A" w:themeColor="text2"/>
          <w:lang w:eastAsia="en-GB"/>
        </w:rPr>
        <w:t>U</w:t>
      </w:r>
      <w:r w:rsidR="000368A6">
        <w:rPr>
          <w:rFonts w:eastAsia="Times New Roman" w:cstheme="minorHAnsi"/>
          <w:color w:val="44546A" w:themeColor="text2"/>
          <w:lang w:eastAsia="en-GB"/>
        </w:rPr>
        <w:t>’-</w:t>
      </w:r>
      <w:r w:rsidR="000368A6" w:rsidRPr="008C192F">
        <w:rPr>
          <w:rFonts w:eastAsia="Times New Roman" w:cstheme="minorHAnsi"/>
          <w:color w:val="44546A" w:themeColor="text2"/>
          <w:lang w:eastAsia="en-GB"/>
        </w:rPr>
        <w:t xml:space="preserve">value </w:t>
      </w:r>
      <w:r w:rsidR="000368A6">
        <w:rPr>
          <w:rFonts w:eastAsia="Times New Roman" w:cstheme="minorHAnsi"/>
          <w:color w:val="44546A" w:themeColor="text2"/>
          <w:lang w:eastAsia="en-GB"/>
        </w:rPr>
        <w:t>may</w:t>
      </w:r>
      <w:r w:rsidR="006C0408">
        <w:rPr>
          <w:rFonts w:eastAsia="Times New Roman" w:cstheme="minorHAnsi"/>
          <w:color w:val="44546A" w:themeColor="text2"/>
          <w:lang w:eastAsia="en-GB"/>
        </w:rPr>
        <w:t xml:space="preserve"> (</w:t>
      </w:r>
      <w:r w:rsidR="000368A6">
        <w:rPr>
          <w:rFonts w:eastAsia="Times New Roman" w:cstheme="minorHAnsi"/>
          <w:color w:val="44546A" w:themeColor="text2"/>
          <w:lang w:eastAsia="en-GB"/>
        </w:rPr>
        <w:t xml:space="preserve">depending on the type of </w:t>
      </w:r>
      <w:r>
        <w:rPr>
          <w:rFonts w:eastAsia="Times New Roman" w:cstheme="minorHAnsi"/>
          <w:color w:val="44546A" w:themeColor="text2"/>
          <w:lang w:eastAsia="en-GB"/>
        </w:rPr>
        <w:t>development</w:t>
      </w:r>
      <w:r w:rsidR="006C0408">
        <w:rPr>
          <w:rFonts w:eastAsia="Times New Roman" w:cstheme="minorHAnsi"/>
          <w:color w:val="44546A" w:themeColor="text2"/>
          <w:lang w:eastAsia="en-GB"/>
        </w:rPr>
        <w:t>, its design</w:t>
      </w:r>
      <w:r w:rsidR="000368A6">
        <w:rPr>
          <w:rFonts w:eastAsia="Times New Roman" w:cstheme="minorHAnsi"/>
          <w:color w:val="44546A" w:themeColor="text2"/>
          <w:lang w:eastAsia="en-GB"/>
        </w:rPr>
        <w:t xml:space="preserve"> and construction</w:t>
      </w:r>
      <w:r w:rsidR="006C0408">
        <w:rPr>
          <w:rFonts w:eastAsia="Times New Roman" w:cstheme="minorHAnsi"/>
          <w:color w:val="44546A" w:themeColor="text2"/>
          <w:lang w:eastAsia="en-GB"/>
        </w:rPr>
        <w:t>)</w:t>
      </w:r>
      <w:r w:rsidR="00211072">
        <w:rPr>
          <w:rFonts w:eastAsia="Times New Roman" w:cstheme="minorHAnsi"/>
          <w:color w:val="44546A" w:themeColor="text2"/>
          <w:lang w:eastAsia="en-GB"/>
        </w:rPr>
        <w:t xml:space="preserve"> may lead to a minor increase in building footprint</w:t>
      </w:r>
      <w:r w:rsidR="000368A6">
        <w:rPr>
          <w:rFonts w:eastAsia="Times New Roman" w:cstheme="minorHAnsi"/>
          <w:color w:val="44546A" w:themeColor="text2"/>
          <w:lang w:eastAsia="en-GB"/>
        </w:rPr>
        <w:t xml:space="preserve">. Similarly, some flexibility on the window glazing to wall ratios may be required to satisfy overall design aims in addition to balancing natural daylight with overheating risk. </w:t>
      </w:r>
      <w:r w:rsidR="00731133">
        <w:rPr>
          <w:rFonts w:eastAsia="Times New Roman" w:cstheme="minorHAnsi"/>
          <w:color w:val="44546A" w:themeColor="text2"/>
          <w:lang w:eastAsia="en-GB"/>
        </w:rPr>
        <w:t>The client is to approve any compromises that are found to be necessary, however, as the Model clauses will be applied from the conceptual design stage this is less likely to be the case.</w:t>
      </w:r>
    </w:p>
    <w:p w14:paraId="1F9481C8" w14:textId="77777777" w:rsidR="000B43B0" w:rsidRDefault="000B43B0" w:rsidP="000B43B0">
      <w:pPr>
        <w:spacing w:after="0" w:line="259" w:lineRule="auto"/>
        <w:rPr>
          <w:rFonts w:eastAsia="Times New Roman" w:cstheme="minorHAnsi"/>
          <w:color w:val="44546A" w:themeColor="text2"/>
          <w:lang w:eastAsia="en-GB"/>
        </w:rPr>
      </w:pPr>
    </w:p>
    <w:p w14:paraId="487829FA" w14:textId="77777777" w:rsidR="00410C73"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7</w:t>
      </w:r>
      <w:r w:rsidR="000368A6" w:rsidRPr="006C0408">
        <w:rPr>
          <w:rFonts w:eastAsia="Times New Roman" w:cstheme="minorHAnsi"/>
          <w:b/>
          <w:bCs/>
          <w:color w:val="44546A" w:themeColor="text2"/>
          <w:lang w:eastAsia="en-GB"/>
        </w:rPr>
        <w:t>.3 Thermal imaging</w:t>
      </w:r>
    </w:p>
    <w:p w14:paraId="395CE8E1" w14:textId="06F24F90" w:rsidR="000368A6" w:rsidRDefault="000368A6" w:rsidP="00C07F6C">
      <w:pPr>
        <w:spacing w:after="0" w:line="259" w:lineRule="auto"/>
        <w:rPr>
          <w:rFonts w:eastAsia="Times New Roman" w:cstheme="minorHAnsi"/>
          <w:color w:val="44546A" w:themeColor="text2"/>
          <w:lang w:eastAsia="en-GB"/>
        </w:rPr>
      </w:pPr>
      <w:r w:rsidRPr="006C0408">
        <w:rPr>
          <w:rFonts w:eastAsia="Times New Roman" w:cstheme="minorHAnsi"/>
          <w:color w:val="44546A" w:themeColor="text2"/>
          <w:lang w:eastAsia="en-GB"/>
        </w:rPr>
        <w:t xml:space="preserve">Infra-red thermal </w:t>
      </w:r>
      <w:r w:rsidR="006C0408" w:rsidRPr="006C0408">
        <w:rPr>
          <w:rFonts w:eastAsia="Times New Roman" w:cstheme="minorHAnsi"/>
          <w:color w:val="44546A" w:themeColor="text2"/>
          <w:lang w:eastAsia="en-GB"/>
        </w:rPr>
        <w:t xml:space="preserve">(IRT) </w:t>
      </w:r>
      <w:r w:rsidRPr="006C0408">
        <w:rPr>
          <w:rFonts w:eastAsia="Times New Roman" w:cstheme="minorHAnsi"/>
          <w:color w:val="44546A" w:themeColor="text2"/>
          <w:lang w:eastAsia="en-GB"/>
        </w:rPr>
        <w:t>imaging is classed in the WKW guidance as a ‘Detailed BPE’ activity rather than ‘Core BPE</w:t>
      </w:r>
      <w:r w:rsidR="006C0408">
        <w:rPr>
          <w:rFonts w:eastAsia="Times New Roman" w:cstheme="minorHAnsi"/>
          <w:color w:val="44546A" w:themeColor="text2"/>
          <w:lang w:eastAsia="en-GB"/>
        </w:rPr>
        <w:t>’</w:t>
      </w:r>
      <w:r w:rsidRPr="006C0408">
        <w:rPr>
          <w:rFonts w:eastAsia="Times New Roman" w:cstheme="minorHAnsi"/>
          <w:color w:val="44546A" w:themeColor="text2"/>
          <w:lang w:eastAsia="en-GB"/>
        </w:rPr>
        <w:t xml:space="preserve">. It is </w:t>
      </w:r>
      <w:r w:rsidR="002553E9">
        <w:rPr>
          <w:rFonts w:eastAsia="Times New Roman" w:cstheme="minorHAnsi"/>
          <w:color w:val="44546A" w:themeColor="text2"/>
          <w:lang w:eastAsia="en-GB"/>
        </w:rPr>
        <w:t xml:space="preserve">strongly </w:t>
      </w:r>
      <w:r w:rsidRPr="006C0408">
        <w:rPr>
          <w:rFonts w:eastAsia="Times New Roman" w:cstheme="minorHAnsi"/>
          <w:color w:val="44546A" w:themeColor="text2"/>
          <w:lang w:eastAsia="en-GB"/>
        </w:rPr>
        <w:t xml:space="preserve">recommended to clients that </w:t>
      </w:r>
      <w:r w:rsidR="006C0408">
        <w:rPr>
          <w:rFonts w:eastAsia="Times New Roman" w:cstheme="minorHAnsi"/>
          <w:color w:val="44546A" w:themeColor="text2"/>
          <w:lang w:eastAsia="en-GB"/>
        </w:rPr>
        <w:t>IRT</w:t>
      </w:r>
      <w:r w:rsidRPr="006C0408">
        <w:rPr>
          <w:rFonts w:eastAsia="Times New Roman" w:cstheme="minorHAnsi"/>
          <w:color w:val="44546A" w:themeColor="text2"/>
          <w:lang w:eastAsia="en-GB"/>
        </w:rPr>
        <w:t xml:space="preserve"> is included in the ‘Core BPE’ package for its usefulness in verifying a uniform thermal envelop and </w:t>
      </w:r>
      <w:r w:rsidR="002A3232" w:rsidRPr="006C0408">
        <w:rPr>
          <w:rFonts w:eastAsia="Times New Roman" w:cstheme="minorHAnsi"/>
          <w:color w:val="44546A" w:themeColor="text2"/>
          <w:lang w:eastAsia="en-GB"/>
        </w:rPr>
        <w:t>airtight</w:t>
      </w:r>
      <w:r w:rsidRPr="006C0408">
        <w:rPr>
          <w:rFonts w:eastAsia="Times New Roman" w:cstheme="minorHAnsi"/>
          <w:color w:val="44546A" w:themeColor="text2"/>
          <w:lang w:eastAsia="en-GB"/>
        </w:rPr>
        <w:t xml:space="preserve"> barrier (continuity of insulation and air tightness) and </w:t>
      </w:r>
      <w:r w:rsidR="006C0408">
        <w:rPr>
          <w:rFonts w:eastAsia="Times New Roman" w:cstheme="minorHAnsi"/>
          <w:color w:val="44546A" w:themeColor="text2"/>
          <w:lang w:eastAsia="en-GB"/>
        </w:rPr>
        <w:t xml:space="preserve">the opportunity to not only learn of the performance achieved, but also in identifying </w:t>
      </w:r>
      <w:r w:rsidRPr="006C0408">
        <w:rPr>
          <w:rFonts w:eastAsia="Times New Roman" w:cstheme="minorHAnsi"/>
          <w:color w:val="44546A" w:themeColor="text2"/>
          <w:lang w:eastAsia="en-GB"/>
        </w:rPr>
        <w:t xml:space="preserve">any detailing weaknesses which can be addressed as further units are </w:t>
      </w:r>
      <w:r w:rsidR="006C0408">
        <w:rPr>
          <w:rFonts w:eastAsia="Times New Roman" w:cstheme="minorHAnsi"/>
          <w:color w:val="44546A" w:themeColor="text2"/>
          <w:lang w:eastAsia="en-GB"/>
        </w:rPr>
        <w:t xml:space="preserve">designed and </w:t>
      </w:r>
      <w:r w:rsidRPr="006C0408">
        <w:rPr>
          <w:rFonts w:eastAsia="Times New Roman" w:cstheme="minorHAnsi"/>
          <w:color w:val="44546A" w:themeColor="text2"/>
          <w:lang w:eastAsia="en-GB"/>
        </w:rPr>
        <w:t xml:space="preserve">constructed. </w:t>
      </w:r>
      <w:r w:rsidR="006C0408" w:rsidRPr="006C0408">
        <w:rPr>
          <w:rFonts w:eastAsia="Times New Roman" w:cstheme="minorHAnsi"/>
          <w:color w:val="44546A" w:themeColor="text2"/>
          <w:lang w:eastAsia="en-GB"/>
        </w:rPr>
        <w:t>As t</w:t>
      </w:r>
      <w:r w:rsidRPr="006C0408">
        <w:rPr>
          <w:rFonts w:eastAsia="Times New Roman" w:cstheme="minorHAnsi"/>
          <w:color w:val="44546A" w:themeColor="text2"/>
          <w:lang w:eastAsia="en-GB"/>
        </w:rPr>
        <w:t xml:space="preserve">hermal imaging </w:t>
      </w:r>
      <w:r w:rsidR="006C0408" w:rsidRPr="006C0408">
        <w:rPr>
          <w:rFonts w:eastAsia="Times New Roman" w:cstheme="minorHAnsi"/>
          <w:color w:val="44546A" w:themeColor="text2"/>
          <w:lang w:eastAsia="en-GB"/>
        </w:rPr>
        <w:t>needs to be undertaken during the heating season, it will not always be possible for this activity to be undertaken immediately prior to or shortly after handover. Because the monitoring period required is 12 months, thermal imaging can be undertaken during the appropriate</w:t>
      </w:r>
      <w:r w:rsidR="00562D24">
        <w:rPr>
          <w:rFonts w:eastAsia="Times New Roman" w:cstheme="minorHAnsi"/>
          <w:color w:val="44546A" w:themeColor="text2"/>
          <w:lang w:eastAsia="en-GB"/>
        </w:rPr>
        <w:t xml:space="preserve"> </w:t>
      </w:r>
      <w:r w:rsidR="006C0408" w:rsidRPr="006C0408">
        <w:rPr>
          <w:rFonts w:eastAsia="Times New Roman" w:cstheme="minorHAnsi"/>
          <w:color w:val="44546A" w:themeColor="text2"/>
          <w:lang w:eastAsia="en-GB"/>
        </w:rPr>
        <w:t>season</w:t>
      </w:r>
      <w:r w:rsidR="00731133">
        <w:rPr>
          <w:rFonts w:eastAsia="Times New Roman" w:cstheme="minorHAnsi"/>
          <w:color w:val="44546A" w:themeColor="text2"/>
          <w:lang w:eastAsia="en-GB"/>
        </w:rPr>
        <w:t>al window</w:t>
      </w:r>
      <w:r w:rsidR="006C0408" w:rsidRPr="006C0408">
        <w:rPr>
          <w:rFonts w:eastAsia="Times New Roman" w:cstheme="minorHAnsi"/>
          <w:color w:val="44546A" w:themeColor="text2"/>
          <w:lang w:eastAsia="en-GB"/>
        </w:rPr>
        <w:t xml:space="preserve"> </w:t>
      </w:r>
      <w:r w:rsidR="00731133">
        <w:rPr>
          <w:rFonts w:eastAsia="Times New Roman" w:cstheme="minorHAnsi"/>
          <w:color w:val="44546A" w:themeColor="text2"/>
          <w:lang w:eastAsia="en-GB"/>
        </w:rPr>
        <w:t xml:space="preserve">and </w:t>
      </w:r>
      <w:r w:rsidR="006C0408" w:rsidRPr="006C0408">
        <w:rPr>
          <w:rFonts w:eastAsia="Times New Roman" w:cstheme="minorHAnsi"/>
          <w:color w:val="44546A" w:themeColor="text2"/>
          <w:lang w:eastAsia="en-GB"/>
        </w:rPr>
        <w:t xml:space="preserve">while the new home remains under the Defects Liability Period (DLP). </w:t>
      </w:r>
      <w:r w:rsidR="006C0408" w:rsidRPr="00731133">
        <w:rPr>
          <w:rFonts w:eastAsia="Times New Roman" w:cstheme="minorHAnsi"/>
          <w:color w:val="44546A" w:themeColor="text2"/>
          <w:lang w:eastAsia="en-GB"/>
        </w:rPr>
        <w:t>On</w:t>
      </w:r>
      <w:r w:rsidR="00562D24" w:rsidRPr="00731133">
        <w:rPr>
          <w:rFonts w:eastAsia="Times New Roman" w:cstheme="minorHAnsi"/>
          <w:color w:val="44546A" w:themeColor="text2"/>
          <w:lang w:eastAsia="en-GB"/>
        </w:rPr>
        <w:t>c</w:t>
      </w:r>
      <w:r w:rsidR="006C0408" w:rsidRPr="00731133">
        <w:rPr>
          <w:rFonts w:eastAsia="Times New Roman" w:cstheme="minorHAnsi"/>
          <w:color w:val="44546A" w:themeColor="text2"/>
          <w:lang w:eastAsia="en-GB"/>
        </w:rPr>
        <w:t>e</w:t>
      </w:r>
      <w:r w:rsidR="006C0408" w:rsidRPr="006C0408">
        <w:rPr>
          <w:rFonts w:eastAsia="Times New Roman" w:cstheme="minorHAnsi"/>
          <w:color w:val="44546A" w:themeColor="text2"/>
          <w:lang w:eastAsia="en-GB"/>
        </w:rPr>
        <w:t xml:space="preserve"> performance is proven as satisfactory, it may be appropriate to reduce the number/ % of subsequent </w:t>
      </w:r>
      <w:r w:rsidRPr="006C0408">
        <w:rPr>
          <w:rFonts w:eastAsia="Times New Roman" w:cstheme="minorHAnsi"/>
          <w:color w:val="44546A" w:themeColor="text2"/>
          <w:lang w:eastAsia="en-GB"/>
        </w:rPr>
        <w:t>units</w:t>
      </w:r>
      <w:r w:rsidR="006C0408" w:rsidRPr="006C0408">
        <w:rPr>
          <w:rFonts w:eastAsia="Times New Roman" w:cstheme="minorHAnsi"/>
          <w:color w:val="44546A" w:themeColor="text2"/>
          <w:lang w:eastAsia="en-GB"/>
        </w:rPr>
        <w:t xml:space="preserve"> built to be tested using IRT.</w:t>
      </w:r>
      <w:r w:rsidR="006C0408">
        <w:rPr>
          <w:rFonts w:eastAsia="Times New Roman" w:cstheme="minorHAnsi"/>
          <w:color w:val="44546A" w:themeColor="text2"/>
          <w:lang w:eastAsia="en-GB"/>
        </w:rPr>
        <w:t xml:space="preserve"> </w:t>
      </w:r>
      <w:r w:rsidRPr="002A37D9">
        <w:rPr>
          <w:rFonts w:eastAsia="Times New Roman" w:cstheme="minorHAnsi"/>
          <w:color w:val="44546A" w:themeColor="text2"/>
          <w:lang w:eastAsia="en-GB"/>
        </w:rPr>
        <w:t xml:space="preserve"> </w:t>
      </w:r>
    </w:p>
    <w:p w14:paraId="71C32144" w14:textId="77777777" w:rsidR="00410C73" w:rsidRDefault="00410C73" w:rsidP="000B43B0">
      <w:pPr>
        <w:spacing w:after="0" w:line="259" w:lineRule="auto"/>
        <w:rPr>
          <w:rFonts w:eastAsia="Times New Roman" w:cstheme="minorHAnsi"/>
          <w:color w:val="44546A" w:themeColor="text2"/>
          <w:lang w:eastAsia="en-GB"/>
        </w:rPr>
      </w:pPr>
    </w:p>
    <w:p w14:paraId="35E80ECB" w14:textId="581915F7" w:rsidR="00CE58A7" w:rsidRPr="00CE58A7"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7</w:t>
      </w:r>
      <w:r w:rsidR="00CE58A7" w:rsidRPr="00CE58A7">
        <w:rPr>
          <w:rFonts w:eastAsia="Times New Roman" w:cstheme="minorHAnsi"/>
          <w:b/>
          <w:bCs/>
          <w:color w:val="44546A" w:themeColor="text2"/>
          <w:lang w:eastAsia="en-GB"/>
        </w:rPr>
        <w:t xml:space="preserve">.4 The BPE development review meeting </w:t>
      </w:r>
    </w:p>
    <w:p w14:paraId="24E61D78" w14:textId="0797E84A" w:rsidR="00FF4533" w:rsidRDefault="00CE58A7"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This meeting should be chaired by the BPE champion </w:t>
      </w:r>
      <w:r w:rsidR="00731133">
        <w:rPr>
          <w:rFonts w:eastAsia="Times New Roman" w:cstheme="minorHAnsi"/>
          <w:color w:val="44546A" w:themeColor="text2"/>
          <w:lang w:eastAsia="en-GB"/>
        </w:rPr>
        <w:t xml:space="preserve">who shall prepare </w:t>
      </w:r>
      <w:r>
        <w:rPr>
          <w:rFonts w:eastAsia="Times New Roman" w:cstheme="minorHAnsi"/>
          <w:color w:val="44546A" w:themeColor="text2"/>
          <w:lang w:eastAsia="en-GB"/>
        </w:rPr>
        <w:t xml:space="preserve">an agenda and will entail a detailed review of the final BPE report with all design team members present. For the </w:t>
      </w:r>
      <w:r w:rsidRPr="008C192F">
        <w:rPr>
          <w:rFonts w:eastAsia="Times New Roman" w:cstheme="minorHAnsi"/>
          <w:color w:val="44546A" w:themeColor="text2"/>
          <w:lang w:eastAsia="en-GB"/>
        </w:rPr>
        <w:t xml:space="preserve">first few </w:t>
      </w:r>
      <w:r>
        <w:rPr>
          <w:rFonts w:eastAsia="Times New Roman" w:cstheme="minorHAnsi"/>
          <w:color w:val="44546A" w:themeColor="text2"/>
          <w:lang w:eastAsia="en-GB"/>
        </w:rPr>
        <w:t xml:space="preserve">development </w:t>
      </w:r>
      <w:r w:rsidRPr="008C192F">
        <w:rPr>
          <w:rFonts w:eastAsia="Times New Roman" w:cstheme="minorHAnsi"/>
          <w:color w:val="44546A" w:themeColor="text2"/>
          <w:lang w:eastAsia="en-GB"/>
        </w:rPr>
        <w:t>projects</w:t>
      </w:r>
      <w:r>
        <w:rPr>
          <w:rFonts w:eastAsia="Times New Roman" w:cstheme="minorHAnsi"/>
          <w:color w:val="44546A" w:themeColor="text2"/>
          <w:lang w:eastAsia="en-GB"/>
        </w:rPr>
        <w:t xml:space="preserve"> to undergo this review meeting, the meetings may initially seem complex</w:t>
      </w:r>
      <w:r w:rsidRPr="008C192F">
        <w:rPr>
          <w:rFonts w:eastAsia="Times New Roman" w:cstheme="minorHAnsi"/>
          <w:color w:val="44546A" w:themeColor="text2"/>
          <w:lang w:eastAsia="en-GB"/>
        </w:rPr>
        <w:t>, however</w:t>
      </w:r>
      <w:r>
        <w:rPr>
          <w:rFonts w:eastAsia="Times New Roman" w:cstheme="minorHAnsi"/>
          <w:color w:val="44546A" w:themeColor="text2"/>
          <w:lang w:eastAsia="en-GB"/>
        </w:rPr>
        <w:t>, the</w:t>
      </w:r>
      <w:r w:rsidRPr="008C192F">
        <w:rPr>
          <w:rFonts w:eastAsia="Times New Roman" w:cstheme="minorHAnsi"/>
          <w:color w:val="44546A" w:themeColor="text2"/>
          <w:lang w:eastAsia="en-GB"/>
        </w:rPr>
        <w:t xml:space="preserve"> expected learning and </w:t>
      </w:r>
      <w:r>
        <w:rPr>
          <w:rFonts w:eastAsia="Times New Roman" w:cstheme="minorHAnsi"/>
          <w:color w:val="44546A" w:themeColor="text2"/>
          <w:lang w:eastAsia="en-GB"/>
        </w:rPr>
        <w:t>feeding this into the ‘learning loop’ should be invaluable.</w:t>
      </w:r>
      <w:r w:rsidR="00562D24">
        <w:rPr>
          <w:rFonts w:eastAsia="Times New Roman" w:cstheme="minorHAnsi"/>
          <w:color w:val="44546A" w:themeColor="text2"/>
          <w:lang w:eastAsia="en-GB"/>
        </w:rPr>
        <w:t xml:space="preserve"> </w:t>
      </w:r>
      <w:r>
        <w:rPr>
          <w:rFonts w:eastAsia="Times New Roman" w:cstheme="minorHAnsi"/>
          <w:color w:val="44546A" w:themeColor="text2"/>
          <w:lang w:eastAsia="en-GB"/>
        </w:rPr>
        <w:t xml:space="preserve">The review meeting should not be limited to evaluating the performance findings but should also include </w:t>
      </w:r>
      <w:r>
        <w:rPr>
          <w:rFonts w:eastAsia="Times New Roman" w:cstheme="minorHAnsi"/>
          <w:color w:val="44546A" w:themeColor="text2"/>
          <w:lang w:eastAsia="en-GB"/>
        </w:rPr>
        <w:lastRenderedPageBreak/>
        <w:t xml:space="preserve">the processes followed at each key construction stage and general communication. The findings should in addition be used with a view to </w:t>
      </w:r>
      <w:r w:rsidR="00731133">
        <w:rPr>
          <w:rFonts w:eastAsia="Times New Roman" w:cstheme="minorHAnsi"/>
          <w:color w:val="44546A" w:themeColor="text2"/>
          <w:lang w:eastAsia="en-GB"/>
        </w:rPr>
        <w:t>improve</w:t>
      </w:r>
      <w:r>
        <w:rPr>
          <w:rFonts w:eastAsia="Times New Roman" w:cstheme="minorHAnsi"/>
          <w:color w:val="44546A" w:themeColor="text2"/>
          <w:lang w:eastAsia="en-GB"/>
        </w:rPr>
        <w:t xml:space="preserve"> </w:t>
      </w:r>
      <w:r w:rsidR="00FF4533">
        <w:rPr>
          <w:rFonts w:eastAsia="Times New Roman" w:cstheme="minorHAnsi"/>
          <w:color w:val="44546A" w:themeColor="text2"/>
          <w:lang w:eastAsia="en-GB"/>
        </w:rPr>
        <w:t xml:space="preserve">the </w:t>
      </w:r>
      <w:r>
        <w:rPr>
          <w:rFonts w:eastAsia="Times New Roman" w:cstheme="minorHAnsi"/>
          <w:color w:val="44546A" w:themeColor="text2"/>
          <w:lang w:eastAsia="en-GB"/>
        </w:rPr>
        <w:t xml:space="preserve">efficiency of development delivery and reveal any </w:t>
      </w:r>
      <w:r w:rsidRPr="008C192F">
        <w:rPr>
          <w:rFonts w:eastAsia="Times New Roman" w:cstheme="minorHAnsi"/>
          <w:color w:val="44546A" w:themeColor="text2"/>
          <w:lang w:eastAsia="en-GB"/>
        </w:rPr>
        <w:t xml:space="preserve">upskilling </w:t>
      </w:r>
      <w:r>
        <w:rPr>
          <w:rFonts w:eastAsia="Times New Roman" w:cstheme="minorHAnsi"/>
          <w:color w:val="44546A" w:themeColor="text2"/>
          <w:lang w:eastAsia="en-GB"/>
        </w:rPr>
        <w:t xml:space="preserve">needs of </w:t>
      </w:r>
      <w:r w:rsidRPr="008C192F">
        <w:rPr>
          <w:rFonts w:eastAsia="Times New Roman" w:cstheme="minorHAnsi"/>
          <w:color w:val="44546A" w:themeColor="text2"/>
          <w:lang w:eastAsia="en-GB"/>
        </w:rPr>
        <w:t>team</w:t>
      </w:r>
      <w:r>
        <w:rPr>
          <w:rFonts w:eastAsia="Times New Roman" w:cstheme="minorHAnsi"/>
          <w:color w:val="44546A" w:themeColor="text2"/>
          <w:lang w:eastAsia="en-GB"/>
        </w:rPr>
        <w:t xml:space="preserve"> members. </w:t>
      </w:r>
    </w:p>
    <w:p w14:paraId="7895CB32" w14:textId="39FB8B1F" w:rsidR="00CE58A7" w:rsidRDefault="00FF4533"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The BPE review meeting is expected to be a new process for many client’s and marks a change to traditional practices in that the developer/ contractor has an obligation to participate following expiry of the DLP. </w:t>
      </w:r>
      <w:r w:rsidR="00731133">
        <w:rPr>
          <w:rFonts w:eastAsia="Times New Roman" w:cstheme="minorHAnsi"/>
          <w:color w:val="44546A" w:themeColor="text2"/>
          <w:lang w:eastAsia="en-GB"/>
        </w:rPr>
        <w:t>Contractors are expected to participate with a view to their securing further work and to demonstrate their buy in to the BPE process.</w:t>
      </w:r>
      <w:r>
        <w:rPr>
          <w:rFonts w:eastAsia="Times New Roman" w:cstheme="minorHAnsi"/>
          <w:color w:val="44546A" w:themeColor="text2"/>
          <w:lang w:eastAsia="en-GB"/>
        </w:rPr>
        <w:t xml:space="preserve"> </w:t>
      </w:r>
    </w:p>
    <w:p w14:paraId="3CE923CC" w14:textId="2B5D6BAA" w:rsidR="00731133" w:rsidRDefault="00731133" w:rsidP="000B43B0">
      <w:pPr>
        <w:spacing w:after="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For larger developments which are completed and handed over in phases, it is crucial that a Development review meeting takes place </w:t>
      </w:r>
      <w:r w:rsidR="007863A4">
        <w:rPr>
          <w:rFonts w:eastAsia="Times New Roman" w:cstheme="minorHAnsi"/>
          <w:color w:val="44546A" w:themeColor="text2"/>
          <w:lang w:eastAsia="en-GB"/>
        </w:rPr>
        <w:t xml:space="preserve">between 12-15 months post practical completion. </w:t>
      </w:r>
    </w:p>
    <w:p w14:paraId="05B45350" w14:textId="0D0271C0" w:rsidR="00410C73" w:rsidRPr="00F70A29" w:rsidRDefault="00410C73" w:rsidP="00C07F6C">
      <w:pPr>
        <w:spacing w:after="0" w:line="259" w:lineRule="auto"/>
        <w:rPr>
          <w:rFonts w:eastAsia="Times New Roman" w:cstheme="minorHAnsi"/>
          <w:color w:val="44546A" w:themeColor="text2"/>
          <w:sz w:val="20"/>
          <w:szCs w:val="20"/>
          <w:lang w:eastAsia="en-GB"/>
        </w:rPr>
      </w:pPr>
    </w:p>
    <w:p w14:paraId="56620106" w14:textId="3FB34807" w:rsidR="005D7617" w:rsidRPr="005D7617"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7</w:t>
      </w:r>
      <w:r w:rsidR="005D7617" w:rsidRPr="005D7617">
        <w:rPr>
          <w:rFonts w:eastAsia="Times New Roman" w:cstheme="minorHAnsi"/>
          <w:b/>
          <w:bCs/>
          <w:color w:val="44546A" w:themeColor="text2"/>
          <w:lang w:eastAsia="en-GB"/>
        </w:rPr>
        <w:t>.5 Project brief</w:t>
      </w:r>
    </w:p>
    <w:p w14:paraId="5B7ECEBD" w14:textId="03AFE06C" w:rsidR="003E2F15" w:rsidRPr="00562D24" w:rsidRDefault="005D7617" w:rsidP="000B43B0">
      <w:pPr>
        <w:spacing w:before="160" w:after="0" w:line="259" w:lineRule="auto"/>
        <w:rPr>
          <w:rFonts w:eastAsia="Times New Roman" w:cstheme="minorHAnsi"/>
          <w:color w:val="FF0000"/>
          <w:lang w:eastAsia="en-GB"/>
        </w:rPr>
      </w:pPr>
      <w:r w:rsidRPr="005D7617">
        <w:rPr>
          <w:rFonts w:eastAsia="Times New Roman" w:cstheme="minorHAnsi"/>
          <w:color w:val="44546A" w:themeColor="text2"/>
          <w:lang w:eastAsia="en-GB"/>
        </w:rPr>
        <w:t xml:space="preserve">In additional to issuing the Employer’s </w:t>
      </w:r>
      <w:r w:rsidR="007863A4">
        <w:rPr>
          <w:rFonts w:eastAsia="Times New Roman" w:cstheme="minorHAnsi"/>
          <w:color w:val="44546A" w:themeColor="text2"/>
          <w:lang w:eastAsia="en-GB"/>
        </w:rPr>
        <w:t>R</w:t>
      </w:r>
      <w:r w:rsidRPr="005D7617">
        <w:rPr>
          <w:rFonts w:eastAsia="Times New Roman" w:cstheme="minorHAnsi"/>
          <w:color w:val="44546A" w:themeColor="text2"/>
          <w:lang w:eastAsia="en-GB"/>
        </w:rPr>
        <w:t>equirements and Design brief</w:t>
      </w:r>
      <w:r>
        <w:rPr>
          <w:rFonts w:eastAsia="Times New Roman" w:cstheme="minorHAnsi"/>
          <w:color w:val="44546A" w:themeColor="text2"/>
          <w:lang w:eastAsia="en-GB"/>
        </w:rPr>
        <w:t xml:space="preserve"> -</w:t>
      </w:r>
      <w:r w:rsidRPr="005D7617">
        <w:rPr>
          <w:rFonts w:eastAsia="Times New Roman" w:cstheme="minorHAnsi"/>
          <w:color w:val="44546A" w:themeColor="text2"/>
          <w:lang w:eastAsia="en-GB"/>
        </w:rPr>
        <w:t xml:space="preserve"> which shall include</w:t>
      </w:r>
      <w:r>
        <w:rPr>
          <w:rFonts w:eastAsia="Times New Roman" w:cstheme="minorHAnsi"/>
          <w:color w:val="44546A" w:themeColor="text2"/>
          <w:lang w:eastAsia="en-GB"/>
        </w:rPr>
        <w:t xml:space="preserve"> the relevant clauses here in or appending this document – clients should </w:t>
      </w:r>
      <w:r w:rsidR="007863A4">
        <w:rPr>
          <w:rFonts w:eastAsia="Times New Roman" w:cstheme="minorHAnsi"/>
          <w:color w:val="44546A" w:themeColor="text2"/>
          <w:lang w:eastAsia="en-GB"/>
        </w:rPr>
        <w:t xml:space="preserve">also </w:t>
      </w:r>
      <w:r>
        <w:rPr>
          <w:rFonts w:eastAsia="Times New Roman" w:cstheme="minorHAnsi"/>
          <w:color w:val="44546A" w:themeColor="text2"/>
          <w:lang w:eastAsia="en-GB"/>
        </w:rPr>
        <w:t xml:space="preserve">provide a clear project brief </w:t>
      </w:r>
      <w:r w:rsidR="003E2F15">
        <w:rPr>
          <w:rFonts w:eastAsia="Times New Roman" w:cstheme="minorHAnsi"/>
          <w:color w:val="44546A" w:themeColor="text2"/>
          <w:lang w:eastAsia="en-GB"/>
        </w:rPr>
        <w:t xml:space="preserve">in relation to all developments for both the design team and the </w:t>
      </w:r>
      <w:r w:rsidR="007863A4">
        <w:rPr>
          <w:rFonts w:eastAsia="Times New Roman" w:cstheme="minorHAnsi"/>
          <w:color w:val="44546A" w:themeColor="text2"/>
          <w:lang w:eastAsia="en-GB"/>
        </w:rPr>
        <w:t>contractor</w:t>
      </w:r>
      <w:r w:rsidR="003E2F15">
        <w:rPr>
          <w:rFonts w:eastAsia="Times New Roman" w:cstheme="minorHAnsi"/>
          <w:color w:val="44546A" w:themeColor="text2"/>
          <w:lang w:eastAsia="en-GB"/>
        </w:rPr>
        <w:t xml:space="preserve">. </w:t>
      </w:r>
    </w:p>
    <w:p w14:paraId="480A76BF" w14:textId="77777777" w:rsidR="00410C73" w:rsidRPr="00F70A29" w:rsidRDefault="00410C73" w:rsidP="000B43B0">
      <w:pPr>
        <w:spacing w:after="0" w:line="259" w:lineRule="auto"/>
        <w:rPr>
          <w:rFonts w:eastAsia="Times New Roman" w:cstheme="minorHAnsi"/>
          <w:b/>
          <w:bCs/>
          <w:color w:val="44546A" w:themeColor="text2"/>
          <w:sz w:val="20"/>
          <w:szCs w:val="20"/>
          <w:lang w:eastAsia="en-GB"/>
        </w:rPr>
      </w:pPr>
    </w:p>
    <w:p w14:paraId="105211F9" w14:textId="6DE6BDC1" w:rsidR="00CE3A34" w:rsidRPr="00CE3A34"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7</w:t>
      </w:r>
      <w:r w:rsidR="00CE3A34" w:rsidRPr="00CE3A34">
        <w:rPr>
          <w:rFonts w:eastAsia="Times New Roman" w:cstheme="minorHAnsi"/>
          <w:b/>
          <w:bCs/>
          <w:color w:val="44546A" w:themeColor="text2"/>
          <w:lang w:eastAsia="en-GB"/>
        </w:rPr>
        <w:t>.</w:t>
      </w:r>
      <w:r w:rsidR="005D7617">
        <w:rPr>
          <w:rFonts w:eastAsia="Times New Roman" w:cstheme="minorHAnsi"/>
          <w:b/>
          <w:bCs/>
          <w:color w:val="44546A" w:themeColor="text2"/>
          <w:lang w:eastAsia="en-GB"/>
        </w:rPr>
        <w:t>6</w:t>
      </w:r>
      <w:r w:rsidR="00CE3A34" w:rsidRPr="00CE3A34">
        <w:rPr>
          <w:rFonts w:eastAsia="Times New Roman" w:cstheme="minorHAnsi"/>
          <w:b/>
          <w:bCs/>
          <w:color w:val="44546A" w:themeColor="text2"/>
          <w:lang w:eastAsia="en-GB"/>
        </w:rPr>
        <w:t xml:space="preserve"> Liaison with Lettings</w:t>
      </w:r>
      <w:r w:rsidR="007863A4">
        <w:rPr>
          <w:rFonts w:eastAsia="Times New Roman" w:cstheme="minorHAnsi"/>
          <w:b/>
          <w:bCs/>
          <w:color w:val="44546A" w:themeColor="text2"/>
          <w:lang w:eastAsia="en-GB"/>
        </w:rPr>
        <w:t>/ Sales</w:t>
      </w:r>
      <w:r w:rsidR="00CE3A34" w:rsidRPr="00CE3A34">
        <w:rPr>
          <w:rFonts w:eastAsia="Times New Roman" w:cstheme="minorHAnsi"/>
          <w:b/>
          <w:bCs/>
          <w:color w:val="44546A" w:themeColor="text2"/>
          <w:lang w:eastAsia="en-GB"/>
        </w:rPr>
        <w:t xml:space="preserve"> team and Housing Management </w:t>
      </w:r>
    </w:p>
    <w:p w14:paraId="572B948B" w14:textId="584AA8DD" w:rsidR="00FF4533" w:rsidRDefault="00FF4533" w:rsidP="00C07F6C">
      <w:pPr>
        <w:spacing w:after="160" w:line="259" w:lineRule="auto"/>
        <w:rPr>
          <w:rFonts w:eastAsia="Times New Roman" w:cstheme="minorHAnsi"/>
          <w:color w:val="44546A" w:themeColor="text2"/>
          <w:lang w:eastAsia="en-GB"/>
        </w:rPr>
      </w:pPr>
      <w:r>
        <w:rPr>
          <w:rFonts w:eastAsia="Times New Roman" w:cstheme="minorHAnsi"/>
          <w:color w:val="44546A" w:themeColor="text2"/>
          <w:lang w:eastAsia="en-GB"/>
        </w:rPr>
        <w:t>It is recommended that clients explain the purpose and implications of conducting BPE thoroughly to their colleagues in Housing Management and particularly the Lettings team. Depending on contractor performance and their contract management practices, it is possible that delays in accepting handover (and hence first occupation dates) will be experienced to satisfactorily complete all pre handover BPE activity e.g. recommissioning of services may be required. When handover is unable to take place on time this is highly frustrating and inconvenient so BPE must be carefully managed with sufficient time allowances. The contractor should similarly be made aware of these potential implications and that handover will not be accepted until all pre</w:t>
      </w:r>
      <w:r w:rsidR="000C05FA">
        <w:rPr>
          <w:rFonts w:eastAsia="Times New Roman" w:cstheme="minorHAnsi"/>
          <w:color w:val="44546A" w:themeColor="text2"/>
          <w:lang w:eastAsia="en-GB"/>
        </w:rPr>
        <w:t>-</w:t>
      </w:r>
      <w:r>
        <w:rPr>
          <w:rFonts w:eastAsia="Times New Roman" w:cstheme="minorHAnsi"/>
          <w:color w:val="44546A" w:themeColor="text2"/>
          <w:lang w:eastAsia="en-GB"/>
        </w:rPr>
        <w:t xml:space="preserve">occupation BPE activity has been satisfactorily completed.    </w:t>
      </w:r>
    </w:p>
    <w:p w14:paraId="7F6352D4" w14:textId="23A3C58B" w:rsidR="000B43B0" w:rsidRDefault="007863A4" w:rsidP="00C07F6C">
      <w:pPr>
        <w:spacing w:after="0" w:line="259" w:lineRule="auto"/>
        <w:rPr>
          <w:rFonts w:eastAsia="Times New Roman" w:cstheme="minorHAnsi"/>
          <w:color w:val="44546A" w:themeColor="text2"/>
          <w:lang w:eastAsia="en-GB"/>
        </w:rPr>
      </w:pPr>
      <w:r w:rsidRPr="00943767">
        <w:rPr>
          <w:rFonts w:eastAsia="Times New Roman" w:cstheme="minorHAnsi"/>
          <w:color w:val="44546A" w:themeColor="text2"/>
          <w:lang w:eastAsia="en-GB"/>
        </w:rPr>
        <w:t>Clients should be mindful of this recommendation when dealing with private shared ownership and units for open market sale where some flexibility or relaxation may be in order</w:t>
      </w:r>
      <w:r w:rsidR="00943767" w:rsidRPr="00943767">
        <w:rPr>
          <w:rFonts w:eastAsia="Times New Roman" w:cstheme="minorHAnsi"/>
          <w:color w:val="44546A" w:themeColor="text2"/>
          <w:lang w:eastAsia="en-GB"/>
        </w:rPr>
        <w:t xml:space="preserve"> as opposed to refusing handover. </w:t>
      </w:r>
      <w:r w:rsidRPr="00943767">
        <w:rPr>
          <w:rFonts w:eastAsia="Times New Roman" w:cstheme="minorHAnsi"/>
          <w:color w:val="44546A" w:themeColor="text2"/>
          <w:lang w:eastAsia="en-GB"/>
        </w:rPr>
        <w:t xml:space="preserve">Similarly with regard to their willingness to have monitoring equipment such as sensors installed which would be visible and arrangements for </w:t>
      </w:r>
      <w:r w:rsidR="00943767" w:rsidRPr="00943767">
        <w:rPr>
          <w:rFonts w:eastAsia="Times New Roman" w:cstheme="minorHAnsi"/>
          <w:color w:val="44546A" w:themeColor="text2"/>
          <w:lang w:eastAsia="en-GB"/>
        </w:rPr>
        <w:t xml:space="preserve">their </w:t>
      </w:r>
      <w:r w:rsidRPr="00943767">
        <w:rPr>
          <w:rFonts w:eastAsia="Times New Roman" w:cstheme="minorHAnsi"/>
          <w:color w:val="44546A" w:themeColor="text2"/>
          <w:lang w:eastAsia="en-GB"/>
        </w:rPr>
        <w:t xml:space="preserve">removal if this is planned at the end of the monitoring period. Indoor sensors and meters are more likely to be acceptable if of a discreet design. </w:t>
      </w:r>
      <w:r w:rsidR="00943767" w:rsidRPr="00943767">
        <w:rPr>
          <w:rFonts w:eastAsia="Times New Roman" w:cstheme="minorHAnsi"/>
          <w:color w:val="44546A" w:themeColor="text2"/>
          <w:lang w:eastAsia="en-GB"/>
        </w:rPr>
        <w:t>In addition</w:t>
      </w:r>
      <w:r w:rsidR="00943767">
        <w:rPr>
          <w:rFonts w:eastAsia="Times New Roman" w:cstheme="minorHAnsi"/>
          <w:color w:val="44546A" w:themeColor="text2"/>
          <w:lang w:eastAsia="en-GB"/>
        </w:rPr>
        <w:t>,</w:t>
      </w:r>
      <w:r w:rsidR="00943767" w:rsidRPr="00943767">
        <w:rPr>
          <w:rFonts w:eastAsia="Times New Roman" w:cstheme="minorHAnsi"/>
          <w:color w:val="44546A" w:themeColor="text2"/>
          <w:lang w:eastAsia="en-GB"/>
        </w:rPr>
        <w:t xml:space="preserve"> GDPR and ethical use of data must be carefully managed and controlled with all necessary end user consents obtained</w:t>
      </w:r>
      <w:r w:rsidR="00943767">
        <w:rPr>
          <w:rFonts w:eastAsia="Times New Roman" w:cstheme="minorHAnsi"/>
          <w:color w:val="44546A" w:themeColor="text2"/>
          <w:lang w:eastAsia="en-GB"/>
        </w:rPr>
        <w:t xml:space="preserve">. Not the potential for </w:t>
      </w:r>
      <w:r w:rsidR="00943767" w:rsidRPr="00943767">
        <w:rPr>
          <w:rFonts w:eastAsia="Times New Roman" w:cstheme="minorHAnsi"/>
          <w:color w:val="44546A" w:themeColor="text2"/>
          <w:lang w:eastAsia="en-GB"/>
        </w:rPr>
        <w:t xml:space="preserve">ownership </w:t>
      </w:r>
      <w:r w:rsidR="00943767">
        <w:rPr>
          <w:rFonts w:eastAsia="Times New Roman" w:cstheme="minorHAnsi"/>
          <w:color w:val="44546A" w:themeColor="text2"/>
          <w:lang w:eastAsia="en-GB"/>
        </w:rPr>
        <w:t xml:space="preserve">to </w:t>
      </w:r>
      <w:r w:rsidR="00943767" w:rsidRPr="00943767">
        <w:rPr>
          <w:rFonts w:eastAsia="Times New Roman" w:cstheme="minorHAnsi"/>
          <w:color w:val="44546A" w:themeColor="text2"/>
          <w:lang w:eastAsia="en-GB"/>
        </w:rPr>
        <w:t xml:space="preserve">change during the monitoring period.  </w:t>
      </w:r>
    </w:p>
    <w:p w14:paraId="5CDE37C4" w14:textId="77777777" w:rsidR="000B43B0" w:rsidRDefault="000B43B0" w:rsidP="00C07F6C">
      <w:pPr>
        <w:spacing w:after="0" w:line="259" w:lineRule="auto"/>
        <w:rPr>
          <w:rFonts w:eastAsia="Times New Roman" w:cstheme="minorHAnsi"/>
          <w:color w:val="44546A" w:themeColor="text2"/>
          <w:lang w:eastAsia="en-GB"/>
        </w:rPr>
      </w:pPr>
    </w:p>
    <w:p w14:paraId="52D29BCE" w14:textId="3484111A" w:rsidR="003E2F15" w:rsidRPr="003E2F15"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7</w:t>
      </w:r>
      <w:r w:rsidR="003E2F15" w:rsidRPr="003E2F15">
        <w:rPr>
          <w:rFonts w:eastAsia="Times New Roman" w:cstheme="minorHAnsi"/>
          <w:b/>
          <w:bCs/>
          <w:color w:val="44546A" w:themeColor="text2"/>
          <w:lang w:eastAsia="en-GB"/>
        </w:rPr>
        <w:t xml:space="preserve">.7 Occupant feedback </w:t>
      </w:r>
    </w:p>
    <w:p w14:paraId="6B98E917" w14:textId="01F4C424" w:rsidR="003E2F15" w:rsidRDefault="003E2F15" w:rsidP="00C07F6C">
      <w:pPr>
        <w:spacing w:after="0" w:line="259" w:lineRule="auto"/>
        <w:rPr>
          <w:rFonts w:eastAsia="Times New Roman" w:cstheme="minorHAnsi"/>
          <w:color w:val="44546A" w:themeColor="text2"/>
          <w:lang w:eastAsia="en-GB"/>
        </w:rPr>
      </w:pPr>
      <w:r w:rsidRPr="000C05FA">
        <w:rPr>
          <w:rFonts w:eastAsia="Times New Roman" w:cstheme="minorHAnsi"/>
          <w:color w:val="44546A" w:themeColor="text2"/>
          <w:lang w:eastAsia="en-GB"/>
        </w:rPr>
        <w:t>Obtaining occupant</w:t>
      </w:r>
      <w:r>
        <w:rPr>
          <w:rFonts w:eastAsia="Times New Roman" w:cstheme="minorHAnsi"/>
          <w:color w:val="44546A" w:themeColor="text2"/>
          <w:lang w:eastAsia="en-GB"/>
        </w:rPr>
        <w:t xml:space="preserve"> feedback for 1:1 and BUS surveys is an essential element of the BPE process. It is </w:t>
      </w:r>
      <w:r w:rsidR="001A1B4C">
        <w:rPr>
          <w:rFonts w:eastAsia="Times New Roman" w:cstheme="minorHAnsi"/>
          <w:color w:val="44546A" w:themeColor="text2"/>
          <w:lang w:eastAsia="en-GB"/>
        </w:rPr>
        <w:t>suggested</w:t>
      </w:r>
      <w:r>
        <w:rPr>
          <w:rFonts w:eastAsia="Times New Roman" w:cstheme="minorHAnsi"/>
          <w:color w:val="44546A" w:themeColor="text2"/>
          <w:lang w:eastAsia="en-GB"/>
        </w:rPr>
        <w:t xml:space="preserve"> that clients consider making it a r</w:t>
      </w:r>
      <w:r w:rsidRPr="002A37D9">
        <w:rPr>
          <w:rFonts w:eastAsia="Times New Roman" w:cstheme="minorHAnsi"/>
          <w:color w:val="44546A" w:themeColor="text2"/>
          <w:lang w:eastAsia="en-GB"/>
        </w:rPr>
        <w:t xml:space="preserve">equirement of tenancy agreements that </w:t>
      </w:r>
      <w:r>
        <w:rPr>
          <w:rFonts w:eastAsia="Times New Roman" w:cstheme="minorHAnsi"/>
          <w:color w:val="44546A" w:themeColor="text2"/>
          <w:lang w:eastAsia="en-GB"/>
        </w:rPr>
        <w:t xml:space="preserve">end </w:t>
      </w:r>
      <w:r w:rsidRPr="002A37D9">
        <w:rPr>
          <w:rFonts w:eastAsia="Times New Roman" w:cstheme="minorHAnsi"/>
          <w:color w:val="44546A" w:themeColor="text2"/>
          <w:lang w:eastAsia="en-GB"/>
        </w:rPr>
        <w:t xml:space="preserve">user surveys shall be </w:t>
      </w:r>
      <w:r>
        <w:rPr>
          <w:rFonts w:eastAsia="Times New Roman" w:cstheme="minorHAnsi"/>
          <w:color w:val="44546A" w:themeColor="text2"/>
          <w:lang w:eastAsia="en-GB"/>
        </w:rPr>
        <w:t xml:space="preserve">participated in/ </w:t>
      </w:r>
      <w:r w:rsidRPr="002A37D9">
        <w:rPr>
          <w:rFonts w:eastAsia="Times New Roman" w:cstheme="minorHAnsi"/>
          <w:color w:val="44546A" w:themeColor="text2"/>
          <w:lang w:eastAsia="en-GB"/>
        </w:rPr>
        <w:t>completed</w:t>
      </w:r>
      <w:r w:rsidR="001A1B4C">
        <w:rPr>
          <w:rFonts w:eastAsia="Times New Roman" w:cstheme="minorHAnsi"/>
          <w:color w:val="44546A" w:themeColor="text2"/>
          <w:lang w:eastAsia="en-GB"/>
        </w:rPr>
        <w:t>,</w:t>
      </w:r>
      <w:r w:rsidR="000C05FA">
        <w:rPr>
          <w:rFonts w:eastAsia="Times New Roman" w:cstheme="minorHAnsi"/>
          <w:color w:val="44546A" w:themeColor="text2"/>
          <w:lang w:eastAsia="en-GB"/>
        </w:rPr>
        <w:t xml:space="preserve"> if this is not already the case</w:t>
      </w:r>
      <w:r w:rsidR="001A1B4C">
        <w:rPr>
          <w:rFonts w:eastAsia="Times New Roman" w:cstheme="minorHAnsi"/>
          <w:color w:val="44546A" w:themeColor="text2"/>
          <w:lang w:eastAsia="en-GB"/>
        </w:rPr>
        <w:t>, to maximise the likelihood of returns</w:t>
      </w:r>
      <w:r>
        <w:rPr>
          <w:rFonts w:eastAsia="Times New Roman" w:cstheme="minorHAnsi"/>
          <w:color w:val="44546A" w:themeColor="text2"/>
          <w:lang w:eastAsia="en-GB"/>
        </w:rPr>
        <w:t xml:space="preserve">. Incentives for timely completion </w:t>
      </w:r>
      <w:r w:rsidR="000C05FA">
        <w:rPr>
          <w:rFonts w:eastAsia="Times New Roman" w:cstheme="minorHAnsi"/>
          <w:color w:val="44546A" w:themeColor="text2"/>
          <w:lang w:eastAsia="en-GB"/>
        </w:rPr>
        <w:t xml:space="preserve">and provision of feedback </w:t>
      </w:r>
      <w:r>
        <w:rPr>
          <w:rFonts w:eastAsia="Times New Roman" w:cstheme="minorHAnsi"/>
          <w:color w:val="44546A" w:themeColor="text2"/>
          <w:lang w:eastAsia="en-GB"/>
        </w:rPr>
        <w:t xml:space="preserve">may be appropriate. </w:t>
      </w:r>
      <w:r w:rsidR="00943767">
        <w:rPr>
          <w:rFonts w:eastAsia="Times New Roman" w:cstheme="minorHAnsi"/>
          <w:color w:val="44546A" w:themeColor="text2"/>
          <w:lang w:eastAsia="en-GB"/>
        </w:rPr>
        <w:t xml:space="preserve">Similarly, </w:t>
      </w:r>
      <w:r w:rsidR="00943767">
        <w:rPr>
          <w:rFonts w:eastAsia="Times New Roman" w:cstheme="minorHAnsi"/>
          <w:color w:val="44546A" w:themeColor="text2"/>
          <w:lang w:eastAsia="en-GB"/>
        </w:rPr>
        <w:lastRenderedPageBreak/>
        <w:t xml:space="preserve">maximum encouragement should be given to end users of shared ownership and </w:t>
      </w:r>
      <w:proofErr w:type="spellStart"/>
      <w:r w:rsidR="00943767">
        <w:rPr>
          <w:rFonts w:eastAsia="Times New Roman" w:cstheme="minorHAnsi"/>
          <w:color w:val="44546A" w:themeColor="text2"/>
          <w:lang w:eastAsia="en-GB"/>
        </w:rPr>
        <w:t>out right</w:t>
      </w:r>
      <w:proofErr w:type="spellEnd"/>
      <w:r w:rsidR="00943767">
        <w:rPr>
          <w:rFonts w:eastAsia="Times New Roman" w:cstheme="minorHAnsi"/>
          <w:color w:val="44546A" w:themeColor="text2"/>
          <w:lang w:eastAsia="en-GB"/>
        </w:rPr>
        <w:t xml:space="preserve"> purchase sales units. </w:t>
      </w:r>
      <w:r w:rsidR="002553E9">
        <w:rPr>
          <w:rFonts w:eastAsia="Times New Roman" w:cstheme="minorHAnsi"/>
          <w:color w:val="44546A" w:themeColor="text2"/>
          <w:lang w:eastAsia="en-GB"/>
        </w:rPr>
        <w:t>It is recommended that occupants are provided with fee</w:t>
      </w:r>
      <w:r w:rsidR="00F246E9">
        <w:rPr>
          <w:rFonts w:eastAsia="Times New Roman" w:cstheme="minorHAnsi"/>
          <w:color w:val="44546A" w:themeColor="text2"/>
          <w:lang w:eastAsia="en-GB"/>
        </w:rPr>
        <w:t>dback from BPE studies.</w:t>
      </w:r>
    </w:p>
    <w:p w14:paraId="3BAFDAA4" w14:textId="77777777" w:rsidR="00410C73" w:rsidRDefault="00410C73" w:rsidP="000B43B0">
      <w:pPr>
        <w:spacing w:after="0" w:line="259" w:lineRule="auto"/>
        <w:rPr>
          <w:rFonts w:eastAsia="Times New Roman" w:cstheme="minorHAnsi"/>
          <w:color w:val="44546A" w:themeColor="text2"/>
          <w:lang w:eastAsia="en-GB"/>
        </w:rPr>
      </w:pPr>
    </w:p>
    <w:p w14:paraId="01A7A7C5" w14:textId="54CBC076" w:rsidR="00FF4533" w:rsidRPr="000C05FA" w:rsidRDefault="001D665B"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7</w:t>
      </w:r>
      <w:r w:rsidR="000C05FA" w:rsidRPr="000C05FA">
        <w:rPr>
          <w:rFonts w:eastAsia="Times New Roman" w:cstheme="minorHAnsi"/>
          <w:b/>
          <w:bCs/>
          <w:color w:val="44546A" w:themeColor="text2"/>
          <w:lang w:eastAsia="en-GB"/>
        </w:rPr>
        <w:t xml:space="preserve">.8 Benchmarking performance </w:t>
      </w:r>
    </w:p>
    <w:p w14:paraId="2ED636B0" w14:textId="36C603CD" w:rsidR="00410C73" w:rsidRDefault="000C05FA" w:rsidP="000B43B0">
      <w:pPr>
        <w:spacing w:after="0" w:line="259" w:lineRule="auto"/>
        <w:rPr>
          <w:rFonts w:eastAsia="Times New Roman" w:cstheme="minorHAnsi"/>
          <w:color w:val="44546A" w:themeColor="text2"/>
          <w:lang w:eastAsia="en-GB"/>
        </w:rPr>
      </w:pPr>
      <w:r>
        <w:rPr>
          <w:rFonts w:eastAsia="Times New Roman" w:cstheme="minorHAnsi"/>
          <w:color w:val="44546A" w:themeColor="text2"/>
          <w:lang w:eastAsia="en-GB"/>
        </w:rPr>
        <w:t>In addition to benchmarking performance of new homes within each individual self-promoted development, it is recommended that BPE findings are compared between different self-promoted developments. It is further strongly r</w:t>
      </w:r>
      <w:r w:rsidR="002B68F1">
        <w:rPr>
          <w:rFonts w:eastAsia="Times New Roman" w:cstheme="minorHAnsi"/>
          <w:color w:val="44546A" w:themeColor="text2"/>
          <w:lang w:eastAsia="en-GB"/>
        </w:rPr>
        <w:t xml:space="preserve">ecommended </w:t>
      </w:r>
      <w:r>
        <w:rPr>
          <w:rFonts w:eastAsia="Times New Roman" w:cstheme="minorHAnsi"/>
          <w:color w:val="44546A" w:themeColor="text2"/>
          <w:lang w:eastAsia="en-GB"/>
        </w:rPr>
        <w:t xml:space="preserve">that </w:t>
      </w:r>
      <w:r w:rsidR="002B68F1">
        <w:rPr>
          <w:rFonts w:eastAsia="Times New Roman" w:cstheme="minorHAnsi"/>
          <w:color w:val="44546A" w:themeColor="text2"/>
          <w:lang w:eastAsia="en-GB"/>
        </w:rPr>
        <w:t xml:space="preserve">selected performance monitoring </w:t>
      </w:r>
      <w:r>
        <w:rPr>
          <w:rFonts w:eastAsia="Times New Roman" w:cstheme="minorHAnsi"/>
          <w:color w:val="44546A" w:themeColor="text2"/>
          <w:lang w:eastAsia="en-GB"/>
        </w:rPr>
        <w:t xml:space="preserve">and specialist testing </w:t>
      </w:r>
      <w:r w:rsidR="002B68F1">
        <w:rPr>
          <w:rFonts w:eastAsia="Times New Roman" w:cstheme="minorHAnsi"/>
          <w:color w:val="44546A" w:themeColor="text2"/>
          <w:lang w:eastAsia="en-GB"/>
        </w:rPr>
        <w:t xml:space="preserve">of </w:t>
      </w:r>
      <w:r>
        <w:rPr>
          <w:rFonts w:eastAsia="Times New Roman" w:cstheme="minorHAnsi"/>
          <w:color w:val="44546A" w:themeColor="text2"/>
          <w:lang w:eastAsia="en-GB"/>
        </w:rPr>
        <w:t xml:space="preserve">at least a sample of new homes built under </w:t>
      </w:r>
      <w:r w:rsidR="002B68F1">
        <w:rPr>
          <w:rFonts w:eastAsia="Times New Roman" w:cstheme="minorHAnsi"/>
          <w:color w:val="44546A" w:themeColor="text2"/>
          <w:lang w:eastAsia="en-GB"/>
        </w:rPr>
        <w:t xml:space="preserve">s.106 </w:t>
      </w:r>
      <w:r>
        <w:rPr>
          <w:rFonts w:eastAsia="Times New Roman" w:cstheme="minorHAnsi"/>
          <w:color w:val="44546A" w:themeColor="text2"/>
          <w:lang w:eastAsia="en-GB"/>
        </w:rPr>
        <w:t>arrangements (</w:t>
      </w:r>
      <w:r w:rsidR="00943767">
        <w:rPr>
          <w:rFonts w:eastAsia="Times New Roman" w:cstheme="minorHAnsi"/>
          <w:color w:val="44546A" w:themeColor="text2"/>
          <w:lang w:eastAsia="en-GB"/>
        </w:rPr>
        <w:t xml:space="preserve">to </w:t>
      </w:r>
      <w:r>
        <w:rPr>
          <w:rFonts w:eastAsia="Times New Roman" w:cstheme="minorHAnsi"/>
          <w:color w:val="44546A" w:themeColor="text2"/>
          <w:lang w:eastAsia="en-GB"/>
        </w:rPr>
        <w:t xml:space="preserve">The Future Homes Standard) be undertaken </w:t>
      </w:r>
      <w:r w:rsidR="002B68F1">
        <w:rPr>
          <w:rFonts w:eastAsia="Times New Roman" w:cstheme="minorHAnsi"/>
          <w:color w:val="44546A" w:themeColor="text2"/>
          <w:lang w:eastAsia="en-GB"/>
        </w:rPr>
        <w:t>for comparison</w:t>
      </w:r>
      <w:r>
        <w:rPr>
          <w:rFonts w:eastAsia="Times New Roman" w:cstheme="minorHAnsi"/>
          <w:color w:val="44546A" w:themeColor="text2"/>
          <w:lang w:eastAsia="en-GB"/>
        </w:rPr>
        <w:t xml:space="preserve"> purposes with self-promoted schemes following similar approaches as closely as possible. </w:t>
      </w:r>
      <w:r w:rsidR="00943767">
        <w:rPr>
          <w:rFonts w:eastAsia="Times New Roman" w:cstheme="minorHAnsi"/>
          <w:color w:val="44546A" w:themeColor="text2"/>
          <w:lang w:eastAsia="en-GB"/>
        </w:rPr>
        <w:t xml:space="preserve">The costs of performance monitoring and specialist testing in relation to </w:t>
      </w:r>
      <w:r w:rsidR="005279E3" w:rsidRPr="00943767">
        <w:rPr>
          <w:rFonts w:eastAsia="Times New Roman" w:cstheme="minorHAnsi"/>
          <w:color w:val="44546A" w:themeColor="text2"/>
          <w:lang w:eastAsia="en-GB"/>
        </w:rPr>
        <w:t>s</w:t>
      </w:r>
      <w:r w:rsidR="00943767" w:rsidRPr="00943767">
        <w:rPr>
          <w:rFonts w:eastAsia="Times New Roman" w:cstheme="minorHAnsi"/>
          <w:color w:val="44546A" w:themeColor="text2"/>
          <w:lang w:eastAsia="en-GB"/>
        </w:rPr>
        <w:t>.</w:t>
      </w:r>
      <w:r w:rsidR="005279E3" w:rsidRPr="00943767">
        <w:rPr>
          <w:rFonts w:eastAsia="Times New Roman" w:cstheme="minorHAnsi"/>
          <w:color w:val="44546A" w:themeColor="text2"/>
          <w:lang w:eastAsia="en-GB"/>
        </w:rPr>
        <w:t xml:space="preserve">106 </w:t>
      </w:r>
      <w:r w:rsidR="00943767" w:rsidRPr="00943767">
        <w:rPr>
          <w:rFonts w:eastAsia="Times New Roman" w:cstheme="minorHAnsi"/>
          <w:color w:val="44546A" w:themeColor="text2"/>
          <w:lang w:eastAsia="en-GB"/>
        </w:rPr>
        <w:t>would need to be met by the client and agreed with the develop.</w:t>
      </w:r>
    </w:p>
    <w:p w14:paraId="658CA5A3" w14:textId="77777777" w:rsidR="000B43B0" w:rsidRPr="00943767" w:rsidRDefault="000B43B0" w:rsidP="000B43B0">
      <w:pPr>
        <w:spacing w:after="0" w:line="259" w:lineRule="auto"/>
        <w:rPr>
          <w:rFonts w:eastAsia="Times New Roman" w:cstheme="minorHAnsi"/>
          <w:color w:val="44546A" w:themeColor="text2"/>
          <w:lang w:eastAsia="en-GB"/>
        </w:rPr>
      </w:pPr>
    </w:p>
    <w:p w14:paraId="069BC49E" w14:textId="5C52456A" w:rsidR="00A73752" w:rsidRPr="00A73752" w:rsidRDefault="00943767" w:rsidP="00C07F6C">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t xml:space="preserve">7.9 </w:t>
      </w:r>
      <w:r w:rsidR="00A73752" w:rsidRPr="00A73752">
        <w:rPr>
          <w:rFonts w:eastAsia="Times New Roman" w:cstheme="minorHAnsi"/>
          <w:b/>
          <w:bCs/>
          <w:color w:val="44546A" w:themeColor="text2"/>
          <w:lang w:eastAsia="en-GB"/>
        </w:rPr>
        <w:t>BPE provisional sum</w:t>
      </w:r>
    </w:p>
    <w:p w14:paraId="20D28CC9" w14:textId="35B8A5A7" w:rsidR="00A73752" w:rsidRDefault="00A73752" w:rsidP="000B43B0">
      <w:pPr>
        <w:spacing w:after="0" w:line="259" w:lineRule="auto"/>
        <w:rPr>
          <w:rFonts w:eastAsia="Times New Roman" w:cstheme="minorHAnsi"/>
          <w:color w:val="44546A" w:themeColor="text2"/>
          <w:lang w:eastAsia="en-GB"/>
        </w:rPr>
      </w:pPr>
      <w:r w:rsidRPr="00A73752">
        <w:rPr>
          <w:rFonts w:eastAsia="Times New Roman" w:cstheme="minorHAnsi"/>
          <w:color w:val="44546A" w:themeColor="text2"/>
          <w:lang w:eastAsia="en-GB"/>
        </w:rPr>
        <w:t xml:space="preserve">If </w:t>
      </w:r>
      <w:r w:rsidR="00943767">
        <w:rPr>
          <w:rFonts w:eastAsia="Times New Roman" w:cstheme="minorHAnsi"/>
          <w:color w:val="44546A" w:themeColor="text2"/>
          <w:lang w:eastAsia="en-GB"/>
        </w:rPr>
        <w:t xml:space="preserve">a </w:t>
      </w:r>
      <w:r>
        <w:rPr>
          <w:rFonts w:eastAsia="Times New Roman" w:cstheme="minorHAnsi"/>
          <w:color w:val="44546A" w:themeColor="text2"/>
          <w:lang w:eastAsia="en-GB"/>
        </w:rPr>
        <w:t xml:space="preserve">provisional sum allowance is </w:t>
      </w:r>
      <w:r w:rsidR="00943767">
        <w:rPr>
          <w:rFonts w:eastAsia="Times New Roman" w:cstheme="minorHAnsi"/>
          <w:color w:val="44546A" w:themeColor="text2"/>
          <w:lang w:eastAsia="en-GB"/>
        </w:rPr>
        <w:t xml:space="preserve">made for BPE activity and it is later </w:t>
      </w:r>
      <w:r>
        <w:rPr>
          <w:rFonts w:eastAsia="Times New Roman" w:cstheme="minorHAnsi"/>
          <w:color w:val="44546A" w:themeColor="text2"/>
          <w:lang w:eastAsia="en-GB"/>
        </w:rPr>
        <w:t xml:space="preserve">found not to be sufficient to undertake full BPE required on every unit, then the client shall either </w:t>
      </w:r>
      <w:r w:rsidR="00943767">
        <w:rPr>
          <w:rFonts w:eastAsia="Times New Roman" w:cstheme="minorHAnsi"/>
          <w:color w:val="44546A" w:themeColor="text2"/>
          <w:lang w:eastAsia="en-GB"/>
        </w:rPr>
        <w:t xml:space="preserve">allocate additional funds to cover or </w:t>
      </w:r>
      <w:r w:rsidR="00B55CFD">
        <w:rPr>
          <w:rFonts w:eastAsia="Times New Roman" w:cstheme="minorHAnsi"/>
          <w:color w:val="44546A" w:themeColor="text2"/>
          <w:lang w:eastAsia="en-GB"/>
        </w:rPr>
        <w:t>agree with the BPE Champion how the BPE may be scaled back e.g. undertake BPE on a sample of units of a particular type. The aim should be to have energy metering and environmental sensors installed in all new units allowing performance data to be gathered and reviewed.</w:t>
      </w:r>
    </w:p>
    <w:p w14:paraId="07B7C97E" w14:textId="77777777" w:rsidR="000B43B0" w:rsidRPr="00A73752" w:rsidRDefault="000B43B0" w:rsidP="000B43B0">
      <w:pPr>
        <w:spacing w:after="0" w:line="259" w:lineRule="auto"/>
        <w:rPr>
          <w:rFonts w:eastAsia="Times New Roman" w:cstheme="minorHAnsi"/>
          <w:color w:val="44546A" w:themeColor="text2"/>
          <w:lang w:eastAsia="en-GB"/>
        </w:rPr>
      </w:pPr>
    </w:p>
    <w:p w14:paraId="3E8F370B" w14:textId="39690B54" w:rsidR="0007486F" w:rsidRPr="0007486F" w:rsidRDefault="001D665B" w:rsidP="00C07F6C">
      <w:pPr>
        <w:spacing w:after="160" w:line="259" w:lineRule="auto"/>
        <w:rPr>
          <w:b/>
          <w:bCs/>
          <w:color w:val="44546A" w:themeColor="text2"/>
        </w:rPr>
      </w:pPr>
      <w:r>
        <w:rPr>
          <w:b/>
          <w:bCs/>
          <w:color w:val="44546A" w:themeColor="text2"/>
        </w:rPr>
        <w:t>7</w:t>
      </w:r>
      <w:r w:rsidR="0007486F" w:rsidRPr="0007486F">
        <w:rPr>
          <w:b/>
          <w:bCs/>
          <w:color w:val="44546A" w:themeColor="text2"/>
        </w:rPr>
        <w:t>.</w:t>
      </w:r>
      <w:r w:rsidR="00943767">
        <w:rPr>
          <w:b/>
          <w:bCs/>
          <w:color w:val="44546A" w:themeColor="text2"/>
        </w:rPr>
        <w:t>10</w:t>
      </w:r>
      <w:r w:rsidR="0007486F" w:rsidRPr="0007486F">
        <w:rPr>
          <w:b/>
          <w:bCs/>
          <w:color w:val="44546A" w:themeColor="text2"/>
        </w:rPr>
        <w:t xml:space="preserve"> </w:t>
      </w:r>
      <w:r w:rsidR="009F42D6">
        <w:rPr>
          <w:b/>
          <w:bCs/>
          <w:color w:val="44546A" w:themeColor="text2"/>
        </w:rPr>
        <w:t>Specialist m</w:t>
      </w:r>
      <w:r w:rsidR="00E954C2" w:rsidRPr="0007486F">
        <w:rPr>
          <w:b/>
          <w:bCs/>
          <w:color w:val="44546A" w:themeColor="text2"/>
        </w:rPr>
        <w:t>odelling at design stage</w:t>
      </w:r>
    </w:p>
    <w:p w14:paraId="26026B5E" w14:textId="77777777" w:rsidR="000B43B0" w:rsidRDefault="0007486F" w:rsidP="000B43B0">
      <w:pPr>
        <w:spacing w:after="0" w:line="259" w:lineRule="auto"/>
        <w:rPr>
          <w:rFonts w:eastAsia="Times New Roman" w:cstheme="minorHAnsi"/>
          <w:color w:val="44546A" w:themeColor="text2"/>
          <w:lang w:eastAsia="en-GB"/>
        </w:rPr>
      </w:pPr>
      <w:r>
        <w:rPr>
          <w:rFonts w:eastAsia="Times New Roman" w:cstheme="minorHAnsi"/>
          <w:color w:val="44546A" w:themeColor="text2"/>
          <w:lang w:eastAsia="en-GB"/>
        </w:rPr>
        <w:t xml:space="preserve">It is suggested that clients confirm with their framework Architects that they have access to relevant software packages and the requisite skills to enable them to carry out </w:t>
      </w:r>
      <w:r w:rsidR="009F42D6">
        <w:rPr>
          <w:rFonts w:eastAsia="Times New Roman" w:cstheme="minorHAnsi"/>
          <w:color w:val="44546A" w:themeColor="text2"/>
          <w:lang w:eastAsia="en-GB"/>
        </w:rPr>
        <w:t xml:space="preserve">specialist </w:t>
      </w:r>
      <w:r>
        <w:rPr>
          <w:rFonts w:eastAsia="Times New Roman" w:cstheme="minorHAnsi"/>
          <w:color w:val="44546A" w:themeColor="text2"/>
          <w:lang w:eastAsia="en-GB"/>
        </w:rPr>
        <w:t>modelling necessary for compliance with the LETI performance standards</w:t>
      </w:r>
      <w:r w:rsidR="001A1B4C">
        <w:rPr>
          <w:rFonts w:eastAsia="Times New Roman" w:cstheme="minorHAnsi"/>
          <w:color w:val="44546A" w:themeColor="text2"/>
          <w:lang w:eastAsia="en-GB"/>
        </w:rPr>
        <w:t xml:space="preserve"> or if they propose to sub-contract to a specialist modelling consultant</w:t>
      </w:r>
      <w:r>
        <w:rPr>
          <w:rFonts w:eastAsia="Times New Roman" w:cstheme="minorHAnsi"/>
          <w:color w:val="44546A" w:themeColor="text2"/>
          <w:lang w:eastAsia="en-GB"/>
        </w:rPr>
        <w:t>. Clients should also consider if additional professional fees will be incurred where dynamic modelling is not currently routinely required.</w:t>
      </w:r>
    </w:p>
    <w:p w14:paraId="691E344C" w14:textId="77777777" w:rsidR="000B43B0" w:rsidRDefault="000B43B0" w:rsidP="000B43B0">
      <w:pPr>
        <w:spacing w:after="0" w:line="259" w:lineRule="auto"/>
        <w:rPr>
          <w:b/>
          <w:bCs/>
          <w:color w:val="44546A"/>
          <w:lang w:eastAsia="en-GB"/>
        </w:rPr>
      </w:pPr>
    </w:p>
    <w:p w14:paraId="56FD749C" w14:textId="45DDCD6A" w:rsidR="004E374A" w:rsidRPr="000B43B0" w:rsidRDefault="00563290" w:rsidP="000B43B0">
      <w:pPr>
        <w:spacing w:after="160" w:line="259" w:lineRule="auto"/>
        <w:rPr>
          <w:rFonts w:eastAsia="Times New Roman" w:cstheme="minorHAnsi"/>
          <w:color w:val="44546A" w:themeColor="text2"/>
          <w:lang w:eastAsia="en-GB"/>
        </w:rPr>
      </w:pPr>
      <w:r w:rsidRPr="00563290">
        <w:rPr>
          <w:b/>
          <w:bCs/>
          <w:color w:val="44546A"/>
          <w:lang w:eastAsia="en-GB"/>
        </w:rPr>
        <w:t xml:space="preserve">7.11 General implications and </w:t>
      </w:r>
      <w:r w:rsidR="004E374A" w:rsidRPr="00563290">
        <w:rPr>
          <w:b/>
          <w:bCs/>
          <w:color w:val="44546A"/>
          <w:lang w:eastAsia="en-GB"/>
        </w:rPr>
        <w:t>understanding guidance</w:t>
      </w:r>
    </w:p>
    <w:p w14:paraId="26D6BB3B" w14:textId="034C4495" w:rsidR="00E85E1F" w:rsidRDefault="00563290" w:rsidP="00C07F6C">
      <w:pPr>
        <w:shd w:val="clear" w:color="auto" w:fill="FFFFFF"/>
        <w:rPr>
          <w:rFonts w:eastAsia="Times New Roman" w:cstheme="minorHAnsi"/>
          <w:color w:val="44546A" w:themeColor="text2"/>
          <w:lang w:eastAsia="en-GB"/>
        </w:rPr>
      </w:pPr>
      <w:r>
        <w:rPr>
          <w:color w:val="44546A"/>
          <w:lang w:eastAsia="en-GB"/>
        </w:rPr>
        <w:t>The adoption of the building standards and BPE proposals advocated by these clauses will represent a step change in the design and delivery of new housing. It is suggested that the collective approach between the client, design team and contractor</w:t>
      </w:r>
      <w:r w:rsidR="00E85E1F">
        <w:rPr>
          <w:color w:val="44546A"/>
          <w:lang w:eastAsia="en-GB"/>
        </w:rPr>
        <w:t>/ developer</w:t>
      </w:r>
      <w:r>
        <w:rPr>
          <w:color w:val="44546A"/>
          <w:lang w:eastAsia="en-GB"/>
        </w:rPr>
        <w:t xml:space="preserve"> is one of collaboration, especially so on the earlier schemes to which these clauses are applied to. In pursuit of achieving better standards, a ‘</w:t>
      </w:r>
      <w:r w:rsidR="004E374A">
        <w:rPr>
          <w:color w:val="44546A"/>
          <w:lang w:eastAsia="en-GB"/>
        </w:rPr>
        <w:t>soft landing</w:t>
      </w:r>
      <w:r>
        <w:rPr>
          <w:color w:val="44546A"/>
          <w:lang w:eastAsia="en-GB"/>
        </w:rPr>
        <w:t xml:space="preserve">s’ approach </w:t>
      </w:r>
      <w:r w:rsidR="00E85E1F">
        <w:rPr>
          <w:color w:val="44546A"/>
          <w:lang w:eastAsia="en-GB"/>
        </w:rPr>
        <w:t xml:space="preserve">with reflective learning </w:t>
      </w:r>
      <w:r>
        <w:rPr>
          <w:color w:val="44546A"/>
          <w:lang w:eastAsia="en-GB"/>
        </w:rPr>
        <w:t>is expected to work mo</w:t>
      </w:r>
      <w:r w:rsidR="00E85E1F">
        <w:rPr>
          <w:color w:val="44546A"/>
          <w:lang w:eastAsia="en-GB"/>
        </w:rPr>
        <w:t>st</w:t>
      </w:r>
      <w:r>
        <w:rPr>
          <w:color w:val="44546A"/>
          <w:lang w:eastAsia="en-GB"/>
        </w:rPr>
        <w:t xml:space="preserve"> effectively than one which is punitive to the contractor and exposes the project to greater risks</w:t>
      </w:r>
      <w:r w:rsidR="006F55B4">
        <w:rPr>
          <w:color w:val="44546A"/>
          <w:lang w:eastAsia="en-GB"/>
        </w:rPr>
        <w:t xml:space="preserve"> i.e. a </w:t>
      </w:r>
      <w:r w:rsidR="006F55B4" w:rsidRPr="00CB29F6">
        <w:rPr>
          <w:color w:val="44546A"/>
          <w:lang w:eastAsia="en-GB"/>
        </w:rPr>
        <w:t xml:space="preserve">‘no-blame’ </w:t>
      </w:r>
      <w:r w:rsidR="00CB29F6" w:rsidRPr="00CB29F6">
        <w:rPr>
          <w:color w:val="44546A"/>
          <w:lang w:eastAsia="en-GB"/>
        </w:rPr>
        <w:t>approach should be adopted and one which supports a culture of collective learning and continuous improvement.</w:t>
      </w:r>
      <w:r w:rsidR="00CB29F6">
        <w:rPr>
          <w:rStyle w:val="cf01"/>
        </w:rPr>
        <w:t xml:space="preserve"> </w:t>
      </w:r>
      <w:r w:rsidR="00E85E1F">
        <w:rPr>
          <w:color w:val="44546A"/>
          <w:lang w:eastAsia="en-GB"/>
        </w:rPr>
        <w:t xml:space="preserve">The expectation is that over time the desired performance outcomes set out herein, will be routinely achieved as they become the new normal of practice. While there is potential in future for penalties in respect of </w:t>
      </w:r>
      <w:r w:rsidR="00E85E1F" w:rsidRPr="00E85E1F">
        <w:rPr>
          <w:rFonts w:eastAsia="Times New Roman" w:cstheme="minorHAnsi"/>
          <w:color w:val="44546A" w:themeColor="text2"/>
          <w:lang w:eastAsia="en-GB"/>
        </w:rPr>
        <w:t>non-compliance with the required performance standards</w:t>
      </w:r>
      <w:r w:rsidR="00E85E1F">
        <w:rPr>
          <w:rFonts w:eastAsia="Times New Roman" w:cstheme="minorHAnsi"/>
          <w:color w:val="44546A" w:themeColor="text2"/>
          <w:lang w:eastAsia="en-GB"/>
        </w:rPr>
        <w:t xml:space="preserve"> to be used (to achieve exactly what the client is paying for) it is hoped that this will not be necessary.</w:t>
      </w:r>
    </w:p>
    <w:p w14:paraId="1FEFB610" w14:textId="77777777" w:rsidR="00410C73" w:rsidRDefault="00410C73" w:rsidP="00C07F6C">
      <w:pPr>
        <w:shd w:val="clear" w:color="auto" w:fill="FFFFFF"/>
        <w:spacing w:after="0"/>
        <w:rPr>
          <w:rFonts w:eastAsia="Times New Roman" w:cstheme="minorHAnsi"/>
          <w:color w:val="44546A" w:themeColor="text2"/>
          <w:lang w:eastAsia="en-GB"/>
        </w:rPr>
      </w:pPr>
    </w:p>
    <w:p w14:paraId="3168A2D5" w14:textId="0BFE76D2" w:rsidR="00E85E1F" w:rsidRPr="00E85E1F" w:rsidRDefault="00E85E1F" w:rsidP="000B43B0">
      <w:pPr>
        <w:shd w:val="clear" w:color="auto" w:fill="FFFFFF"/>
        <w:spacing w:after="160"/>
        <w:rPr>
          <w:rFonts w:eastAsia="Times New Roman" w:cstheme="minorHAnsi"/>
          <w:b/>
          <w:bCs/>
          <w:color w:val="44546A" w:themeColor="text2"/>
          <w:lang w:eastAsia="en-GB"/>
        </w:rPr>
      </w:pPr>
      <w:r w:rsidRPr="00E85E1F">
        <w:rPr>
          <w:rFonts w:eastAsia="Times New Roman" w:cstheme="minorHAnsi"/>
          <w:b/>
          <w:bCs/>
          <w:color w:val="44546A" w:themeColor="text2"/>
          <w:lang w:eastAsia="en-GB"/>
        </w:rPr>
        <w:lastRenderedPageBreak/>
        <w:t>7.12 Branding of WKW materials</w:t>
      </w:r>
    </w:p>
    <w:p w14:paraId="27513DB5" w14:textId="1A38A1CD" w:rsidR="00563290" w:rsidRDefault="00E85E1F" w:rsidP="000B43B0">
      <w:pPr>
        <w:shd w:val="clear" w:color="auto" w:fill="FFFFFF"/>
        <w:spacing w:after="0"/>
        <w:rPr>
          <w:rFonts w:eastAsia="Times New Roman" w:cstheme="minorHAnsi"/>
          <w:color w:val="44546A" w:themeColor="text2"/>
          <w:lang w:eastAsia="en-GB"/>
        </w:rPr>
      </w:pPr>
      <w:r w:rsidRPr="00E85E1F">
        <w:rPr>
          <w:color w:val="44546A"/>
          <w:lang w:eastAsia="en-GB"/>
        </w:rPr>
        <w:t xml:space="preserve">It is suggested that clients consider </w:t>
      </w:r>
      <w:r>
        <w:rPr>
          <w:color w:val="44546A"/>
          <w:lang w:eastAsia="en-GB"/>
        </w:rPr>
        <w:t xml:space="preserve">adapting and </w:t>
      </w:r>
      <w:r w:rsidRPr="00E85E1F">
        <w:rPr>
          <w:color w:val="44546A"/>
          <w:lang w:eastAsia="en-GB"/>
        </w:rPr>
        <w:t>co-branding the</w:t>
      </w:r>
      <w:r>
        <w:rPr>
          <w:b/>
          <w:bCs/>
          <w:color w:val="44546A"/>
          <w:lang w:eastAsia="en-GB"/>
        </w:rPr>
        <w:t xml:space="preserve"> </w:t>
      </w:r>
      <w:r w:rsidR="00563290" w:rsidRPr="00E85E1F">
        <w:rPr>
          <w:rFonts w:eastAsia="Times New Roman" w:cstheme="minorHAnsi"/>
          <w:color w:val="44546A" w:themeColor="text2"/>
          <w:lang w:eastAsia="en-GB"/>
        </w:rPr>
        <w:t xml:space="preserve">WKW </w:t>
      </w:r>
      <w:r>
        <w:rPr>
          <w:rFonts w:eastAsia="Times New Roman" w:cstheme="minorHAnsi"/>
          <w:color w:val="44546A" w:themeColor="text2"/>
          <w:lang w:eastAsia="en-GB"/>
        </w:rPr>
        <w:t>p</w:t>
      </w:r>
      <w:r w:rsidR="00563290" w:rsidRPr="00E85E1F">
        <w:rPr>
          <w:rFonts w:eastAsia="Times New Roman" w:cstheme="minorHAnsi"/>
          <w:color w:val="44546A" w:themeColor="text2"/>
          <w:lang w:eastAsia="en-GB"/>
        </w:rPr>
        <w:t>rompt sheets</w:t>
      </w:r>
      <w:r>
        <w:rPr>
          <w:rFonts w:eastAsia="Times New Roman" w:cstheme="minorHAnsi"/>
          <w:color w:val="44546A" w:themeColor="text2"/>
          <w:lang w:eastAsia="en-GB"/>
        </w:rPr>
        <w:t xml:space="preserve"> and other materials that are used from the Tool</w:t>
      </w:r>
      <w:r w:rsidR="000B43B0">
        <w:rPr>
          <w:rFonts w:eastAsia="Times New Roman" w:cstheme="minorHAnsi"/>
          <w:color w:val="44546A" w:themeColor="text2"/>
          <w:lang w:eastAsia="en-GB"/>
        </w:rPr>
        <w:t>kit</w:t>
      </w:r>
      <w:r>
        <w:rPr>
          <w:rFonts w:eastAsia="Times New Roman" w:cstheme="minorHAnsi"/>
          <w:color w:val="44546A" w:themeColor="text2"/>
          <w:lang w:eastAsia="en-GB"/>
        </w:rPr>
        <w:t xml:space="preserve"> to make them development project and team specific.</w:t>
      </w:r>
    </w:p>
    <w:p w14:paraId="3433320D" w14:textId="77777777" w:rsidR="00410C73" w:rsidRDefault="00410C73" w:rsidP="00C07F6C">
      <w:pPr>
        <w:shd w:val="clear" w:color="auto" w:fill="FFFFFF"/>
        <w:spacing w:after="0"/>
        <w:rPr>
          <w:rFonts w:eastAsia="Times New Roman" w:cstheme="minorHAnsi"/>
          <w:color w:val="44546A" w:themeColor="text2"/>
          <w:lang w:eastAsia="en-GB"/>
        </w:rPr>
      </w:pPr>
    </w:p>
    <w:p w14:paraId="6E8D5F34" w14:textId="06144611" w:rsidR="00CB29F6" w:rsidRPr="00CB29F6" w:rsidRDefault="00CB29F6" w:rsidP="000B43B0">
      <w:pPr>
        <w:shd w:val="clear" w:color="auto" w:fill="FFFFFF"/>
        <w:spacing w:after="160"/>
        <w:rPr>
          <w:rFonts w:eastAsia="Times New Roman" w:cstheme="minorHAnsi"/>
          <w:b/>
          <w:bCs/>
          <w:color w:val="44546A" w:themeColor="text2"/>
          <w:lang w:eastAsia="en-GB"/>
        </w:rPr>
      </w:pPr>
      <w:r w:rsidRPr="00CB29F6">
        <w:rPr>
          <w:rFonts w:eastAsia="Times New Roman" w:cstheme="minorHAnsi"/>
          <w:b/>
          <w:bCs/>
          <w:color w:val="44546A" w:themeColor="text2"/>
          <w:lang w:eastAsia="en-GB"/>
        </w:rPr>
        <w:t>7.13 British Standards Institute BPE standard</w:t>
      </w:r>
    </w:p>
    <w:p w14:paraId="657B0F69" w14:textId="6B2A010E" w:rsidR="00CB29F6" w:rsidRPr="00CB29F6" w:rsidRDefault="00CB29F6" w:rsidP="000B43B0">
      <w:pPr>
        <w:pStyle w:val="pf0"/>
        <w:spacing w:before="0" w:beforeAutospacing="0" w:after="0" w:afterAutospacing="0"/>
        <w:rPr>
          <w:rFonts w:asciiTheme="minorHAnsi" w:eastAsiaTheme="minorHAnsi" w:hAnsiTheme="minorHAnsi" w:cstheme="minorBidi"/>
          <w:color w:val="44546A"/>
          <w:sz w:val="22"/>
          <w:szCs w:val="22"/>
        </w:rPr>
      </w:pPr>
      <w:r w:rsidRPr="00CB29F6">
        <w:rPr>
          <w:rFonts w:asciiTheme="minorHAnsi" w:eastAsiaTheme="minorHAnsi" w:hAnsiTheme="minorHAnsi" w:cstheme="minorBidi"/>
          <w:color w:val="44546A"/>
          <w:sz w:val="22"/>
          <w:szCs w:val="22"/>
        </w:rPr>
        <w:t xml:space="preserve">Attention is drawn to the BPE standard that </w:t>
      </w:r>
      <w:r w:rsidR="00E54AB5">
        <w:rPr>
          <w:rFonts w:asciiTheme="minorHAnsi" w:eastAsiaTheme="minorHAnsi" w:hAnsiTheme="minorHAnsi" w:cstheme="minorBidi"/>
          <w:color w:val="44546A"/>
          <w:sz w:val="22"/>
          <w:szCs w:val="22"/>
        </w:rPr>
        <w:t xml:space="preserve">the </w:t>
      </w:r>
      <w:proofErr w:type="spellStart"/>
      <w:r w:rsidRPr="00CB29F6">
        <w:rPr>
          <w:rFonts w:asciiTheme="minorHAnsi" w:eastAsiaTheme="minorHAnsi" w:hAnsiTheme="minorHAnsi" w:cstheme="minorBidi"/>
          <w:color w:val="44546A"/>
          <w:sz w:val="22"/>
          <w:szCs w:val="22"/>
        </w:rPr>
        <w:t>BSi</w:t>
      </w:r>
      <w:proofErr w:type="spellEnd"/>
      <w:r w:rsidRPr="00CB29F6">
        <w:rPr>
          <w:rFonts w:asciiTheme="minorHAnsi" w:eastAsiaTheme="minorHAnsi" w:hAnsiTheme="minorHAnsi" w:cstheme="minorBidi"/>
          <w:color w:val="44546A"/>
          <w:sz w:val="22"/>
          <w:szCs w:val="22"/>
        </w:rPr>
        <w:t xml:space="preserve"> are currently working </w:t>
      </w:r>
      <w:r w:rsidR="00E54AB5">
        <w:rPr>
          <w:rFonts w:asciiTheme="minorHAnsi" w:eastAsiaTheme="minorHAnsi" w:hAnsiTheme="minorHAnsi" w:cstheme="minorBidi"/>
          <w:color w:val="44546A"/>
          <w:sz w:val="22"/>
          <w:szCs w:val="22"/>
        </w:rPr>
        <w:t xml:space="preserve">on </w:t>
      </w:r>
      <w:r w:rsidRPr="00CB29F6">
        <w:rPr>
          <w:rFonts w:asciiTheme="minorHAnsi" w:eastAsiaTheme="minorHAnsi" w:hAnsiTheme="minorHAnsi" w:cstheme="minorBidi"/>
          <w:color w:val="44546A"/>
          <w:sz w:val="22"/>
          <w:szCs w:val="22"/>
        </w:rPr>
        <w:t xml:space="preserve">and it is recommended that this is referred to following publication. </w:t>
      </w:r>
    </w:p>
    <w:p w14:paraId="78D213FB" w14:textId="77777777" w:rsidR="002328F4" w:rsidRDefault="002328F4" w:rsidP="00C07F6C">
      <w:pPr>
        <w:shd w:val="clear" w:color="auto" w:fill="FFFFFF"/>
        <w:spacing w:after="0" w:line="240" w:lineRule="auto"/>
        <w:rPr>
          <w:rFonts w:eastAsia="Times New Roman" w:cstheme="minorHAnsi"/>
          <w:b/>
          <w:bCs/>
          <w:color w:val="44546A" w:themeColor="text2"/>
          <w:lang w:eastAsia="en-GB"/>
        </w:rPr>
      </w:pPr>
    </w:p>
    <w:p w14:paraId="0863EC51" w14:textId="77777777" w:rsidR="00410C73" w:rsidRDefault="00410C73" w:rsidP="00C07F6C">
      <w:pPr>
        <w:shd w:val="clear" w:color="auto" w:fill="FFFFFF"/>
        <w:spacing w:after="0" w:line="240" w:lineRule="auto"/>
        <w:rPr>
          <w:rFonts w:eastAsia="Times New Roman" w:cstheme="minorHAnsi"/>
          <w:b/>
          <w:bCs/>
          <w:color w:val="44546A" w:themeColor="text2"/>
          <w:lang w:eastAsia="en-GB"/>
        </w:rPr>
      </w:pPr>
    </w:p>
    <w:p w14:paraId="4FFC72E1" w14:textId="4C6BEB93" w:rsidR="00410C73" w:rsidRDefault="00410C73" w:rsidP="00C07F6C">
      <w:pPr>
        <w:shd w:val="clear" w:color="auto" w:fill="FFFFFF"/>
        <w:spacing w:after="0" w:line="240" w:lineRule="auto"/>
        <w:rPr>
          <w:rFonts w:eastAsia="Times New Roman" w:cstheme="minorHAnsi"/>
          <w:b/>
          <w:bCs/>
          <w:color w:val="44546A" w:themeColor="text2"/>
          <w:lang w:eastAsia="en-GB"/>
        </w:rPr>
      </w:pPr>
    </w:p>
    <w:p w14:paraId="63394EDA" w14:textId="77777777" w:rsidR="00F70A29" w:rsidRDefault="00F70A29" w:rsidP="00C07F6C">
      <w:pPr>
        <w:shd w:val="clear" w:color="auto" w:fill="FFFFFF"/>
        <w:spacing w:after="0" w:line="240" w:lineRule="auto"/>
        <w:rPr>
          <w:rFonts w:eastAsia="Times New Roman" w:cstheme="minorHAnsi"/>
          <w:b/>
          <w:bCs/>
          <w:color w:val="44546A" w:themeColor="text2"/>
          <w:lang w:eastAsia="en-GB"/>
        </w:rPr>
      </w:pPr>
    </w:p>
    <w:p w14:paraId="1F29F77E" w14:textId="77777777" w:rsidR="00410C73" w:rsidRDefault="00410C73" w:rsidP="00C07F6C">
      <w:pPr>
        <w:shd w:val="clear" w:color="auto" w:fill="FFFFFF"/>
        <w:spacing w:after="0" w:line="240" w:lineRule="auto"/>
        <w:rPr>
          <w:rFonts w:eastAsia="Times New Roman" w:cstheme="minorHAnsi"/>
          <w:b/>
          <w:bCs/>
          <w:color w:val="44546A" w:themeColor="text2"/>
          <w:lang w:eastAsia="en-GB"/>
        </w:rPr>
      </w:pPr>
    </w:p>
    <w:p w14:paraId="2E7C5A49" w14:textId="77777777" w:rsidR="000B43B0" w:rsidRDefault="000B43B0">
      <w:pPr>
        <w:spacing w:after="160" w:line="259" w:lineRule="auto"/>
        <w:rPr>
          <w:rFonts w:eastAsia="Times New Roman" w:cstheme="minorHAnsi"/>
          <w:b/>
          <w:bCs/>
          <w:color w:val="44546A" w:themeColor="text2"/>
          <w:lang w:eastAsia="en-GB"/>
        </w:rPr>
      </w:pPr>
      <w:r>
        <w:rPr>
          <w:rFonts w:eastAsia="Times New Roman" w:cstheme="minorHAnsi"/>
          <w:b/>
          <w:bCs/>
          <w:color w:val="44546A" w:themeColor="text2"/>
          <w:lang w:eastAsia="en-GB"/>
        </w:rPr>
        <w:br w:type="page"/>
      </w:r>
    </w:p>
    <w:p w14:paraId="63BAA2AE" w14:textId="46C92AD0" w:rsidR="002B68F1" w:rsidRPr="001D665B" w:rsidRDefault="001D665B" w:rsidP="00C07F6C">
      <w:pPr>
        <w:shd w:val="clear" w:color="auto" w:fill="FFFFFF"/>
        <w:spacing w:after="0" w:line="240" w:lineRule="auto"/>
        <w:rPr>
          <w:rFonts w:eastAsia="Times New Roman" w:cstheme="minorHAnsi"/>
          <w:b/>
          <w:bCs/>
          <w:color w:val="44546A" w:themeColor="text2"/>
          <w:lang w:eastAsia="en-GB"/>
        </w:rPr>
      </w:pPr>
      <w:r w:rsidRPr="001D665B">
        <w:rPr>
          <w:rFonts w:eastAsia="Times New Roman" w:cstheme="minorHAnsi"/>
          <w:b/>
          <w:bCs/>
          <w:color w:val="44546A" w:themeColor="text2"/>
          <w:lang w:eastAsia="en-GB"/>
        </w:rPr>
        <w:lastRenderedPageBreak/>
        <w:t>APPENDIX:</w:t>
      </w:r>
    </w:p>
    <w:p w14:paraId="74DD689E" w14:textId="6D037B11" w:rsidR="001D665B" w:rsidRDefault="001D665B" w:rsidP="00C07F6C">
      <w:pPr>
        <w:shd w:val="clear" w:color="auto" w:fill="FFFFFF"/>
        <w:spacing w:after="0" w:line="240" w:lineRule="auto"/>
        <w:rPr>
          <w:rFonts w:eastAsia="Times New Roman" w:cstheme="minorHAnsi"/>
          <w:color w:val="44546A" w:themeColor="text2"/>
          <w:lang w:eastAsia="en-GB"/>
        </w:rPr>
      </w:pPr>
    </w:p>
    <w:p w14:paraId="597D2889" w14:textId="767C9251" w:rsidR="002328F4" w:rsidRDefault="002328F4" w:rsidP="00C07F6C">
      <w:pPr>
        <w:spacing w:after="0" w:line="240" w:lineRule="auto"/>
        <w:rPr>
          <w:color w:val="44546A"/>
          <w:lang w:eastAsia="en-GB"/>
        </w:rPr>
      </w:pPr>
      <w:r w:rsidRPr="002328F4">
        <w:rPr>
          <w:color w:val="44546A"/>
          <w:lang w:eastAsia="en-GB"/>
        </w:rPr>
        <w:t xml:space="preserve">TABLE 1 - Minimum energy related design performance requirements (for </w:t>
      </w:r>
      <w:r w:rsidR="000B43B0">
        <w:rPr>
          <w:color w:val="44546A"/>
          <w:lang w:eastAsia="en-GB"/>
        </w:rPr>
        <w:t>l</w:t>
      </w:r>
      <w:r w:rsidRPr="002328F4">
        <w:rPr>
          <w:color w:val="44546A"/>
          <w:lang w:eastAsia="en-GB"/>
        </w:rPr>
        <w:t>and led developments)</w:t>
      </w:r>
    </w:p>
    <w:p w14:paraId="39953D2D" w14:textId="1DE79CF5" w:rsidR="001D665B" w:rsidRDefault="002328F4" w:rsidP="00C07F6C">
      <w:pPr>
        <w:spacing w:after="0" w:line="240" w:lineRule="auto"/>
        <w:rPr>
          <w:rFonts w:eastAsia="Times New Roman" w:cstheme="minorHAnsi"/>
          <w:color w:val="44546A" w:themeColor="text2"/>
          <w:lang w:eastAsia="en-GB"/>
        </w:rPr>
      </w:pPr>
      <w:r>
        <w:rPr>
          <w:rFonts w:eastAsia="Times New Roman" w:cstheme="minorHAnsi"/>
          <w:color w:val="44546A" w:themeColor="text2"/>
          <w:lang w:eastAsia="en-GB"/>
        </w:rPr>
        <w:t xml:space="preserve"> </w:t>
      </w:r>
    </w:p>
    <w:p w14:paraId="2A99CAE7" w14:textId="4CF70042" w:rsidR="004F555B" w:rsidRDefault="002328F4" w:rsidP="00C07F6C">
      <w:pPr>
        <w:spacing w:after="0" w:line="240" w:lineRule="auto"/>
        <w:rPr>
          <w:color w:val="44546A"/>
          <w:lang w:eastAsia="en-GB"/>
        </w:rPr>
      </w:pPr>
      <w:r w:rsidRPr="002328F4">
        <w:rPr>
          <w:rFonts w:eastAsia="Times New Roman" w:cstheme="minorHAnsi"/>
          <w:color w:val="44546A" w:themeColor="text2"/>
          <w:lang w:eastAsia="en-GB"/>
        </w:rPr>
        <w:t xml:space="preserve">TABLE 2 - Minimum Building Performance Evaluation (BPE) </w:t>
      </w:r>
      <w:r w:rsidR="00F246E9">
        <w:rPr>
          <w:rFonts w:eastAsia="Times New Roman" w:cstheme="minorHAnsi"/>
          <w:color w:val="44546A" w:themeColor="text2"/>
          <w:lang w:eastAsia="en-GB"/>
        </w:rPr>
        <w:t xml:space="preserve">in use </w:t>
      </w:r>
      <w:r w:rsidRPr="002328F4">
        <w:rPr>
          <w:rFonts w:eastAsia="Times New Roman" w:cstheme="minorHAnsi"/>
          <w:color w:val="44546A" w:themeColor="text2"/>
          <w:lang w:eastAsia="en-GB"/>
        </w:rPr>
        <w:t>&amp; Health and Comfort performance requirements</w:t>
      </w:r>
      <w:r w:rsidR="004F555B">
        <w:rPr>
          <w:rFonts w:eastAsia="Times New Roman" w:cstheme="minorHAnsi"/>
          <w:color w:val="44546A" w:themeColor="text2"/>
          <w:lang w:eastAsia="en-GB"/>
        </w:rPr>
        <w:t xml:space="preserve"> </w:t>
      </w:r>
      <w:r w:rsidR="004F555B" w:rsidRPr="002328F4">
        <w:rPr>
          <w:color w:val="44546A"/>
          <w:lang w:eastAsia="en-GB"/>
        </w:rPr>
        <w:t>(for Land led developments)</w:t>
      </w:r>
    </w:p>
    <w:p w14:paraId="4EAFE2AD" w14:textId="77777777" w:rsidR="002A37D9" w:rsidRPr="002A37D9" w:rsidRDefault="002A37D9" w:rsidP="00C07F6C">
      <w:pPr>
        <w:shd w:val="clear" w:color="auto" w:fill="FFFFFF"/>
        <w:spacing w:after="0" w:line="240" w:lineRule="auto"/>
        <w:rPr>
          <w:rFonts w:eastAsia="Times New Roman" w:cstheme="minorHAnsi"/>
          <w:color w:val="44546A" w:themeColor="text2"/>
          <w:lang w:eastAsia="en-GB"/>
        </w:rPr>
      </w:pPr>
    </w:p>
    <w:p w14:paraId="566DC4C9" w14:textId="77777777" w:rsidR="00410C73" w:rsidRDefault="00410C73" w:rsidP="00C07F6C">
      <w:pPr>
        <w:rPr>
          <w:rFonts w:eastAsia="Times New Roman" w:cstheme="minorHAnsi"/>
          <w:color w:val="44546A" w:themeColor="text2"/>
          <w:u w:val="single"/>
          <w:lang w:eastAsia="en-GB"/>
        </w:rPr>
      </w:pPr>
    </w:p>
    <w:p w14:paraId="3E4C1390" w14:textId="77777777" w:rsidR="00410C73" w:rsidRDefault="00410C73" w:rsidP="00C07F6C">
      <w:pPr>
        <w:rPr>
          <w:rFonts w:eastAsia="Times New Roman" w:cstheme="minorHAnsi"/>
          <w:color w:val="44546A" w:themeColor="text2"/>
          <w:u w:val="single"/>
          <w:lang w:eastAsia="en-GB"/>
        </w:rPr>
      </w:pPr>
    </w:p>
    <w:p w14:paraId="51C1E0D3" w14:textId="77777777" w:rsidR="00410C73" w:rsidRDefault="00410C73" w:rsidP="00C07F6C">
      <w:pPr>
        <w:rPr>
          <w:rFonts w:eastAsia="Times New Roman" w:cstheme="minorHAnsi"/>
          <w:color w:val="44546A" w:themeColor="text2"/>
          <w:u w:val="single"/>
          <w:lang w:eastAsia="en-GB"/>
        </w:rPr>
      </w:pPr>
    </w:p>
    <w:p w14:paraId="09201AE5" w14:textId="77777777" w:rsidR="00410C73" w:rsidRDefault="00410C73" w:rsidP="00C07F6C">
      <w:pPr>
        <w:rPr>
          <w:rFonts w:eastAsia="Times New Roman" w:cstheme="minorHAnsi"/>
          <w:color w:val="44546A" w:themeColor="text2"/>
          <w:u w:val="single"/>
          <w:lang w:eastAsia="en-GB"/>
        </w:rPr>
      </w:pPr>
    </w:p>
    <w:p w14:paraId="3A980004" w14:textId="77777777" w:rsidR="00410C73" w:rsidRDefault="00410C73" w:rsidP="00C07F6C">
      <w:pPr>
        <w:rPr>
          <w:rFonts w:eastAsia="Times New Roman" w:cstheme="minorHAnsi"/>
          <w:color w:val="44546A" w:themeColor="text2"/>
          <w:u w:val="single"/>
          <w:lang w:eastAsia="en-GB"/>
        </w:rPr>
      </w:pPr>
    </w:p>
    <w:p w14:paraId="26B85DAE" w14:textId="77777777" w:rsidR="00410C73" w:rsidRDefault="00410C73" w:rsidP="00C07F6C">
      <w:pPr>
        <w:rPr>
          <w:rFonts w:eastAsia="Times New Roman" w:cstheme="minorHAnsi"/>
          <w:color w:val="44546A" w:themeColor="text2"/>
          <w:u w:val="single"/>
          <w:lang w:eastAsia="en-GB"/>
        </w:rPr>
      </w:pPr>
    </w:p>
    <w:p w14:paraId="228F07A4" w14:textId="77777777" w:rsidR="00410C73" w:rsidRDefault="00410C73" w:rsidP="00C07F6C">
      <w:pPr>
        <w:rPr>
          <w:rFonts w:eastAsia="Times New Roman" w:cstheme="minorHAnsi"/>
          <w:color w:val="44546A" w:themeColor="text2"/>
          <w:u w:val="single"/>
          <w:lang w:eastAsia="en-GB"/>
        </w:rPr>
      </w:pPr>
    </w:p>
    <w:p w14:paraId="78EDB774" w14:textId="77777777" w:rsidR="00410C73" w:rsidRDefault="00410C73" w:rsidP="00C07F6C">
      <w:pPr>
        <w:rPr>
          <w:rFonts w:eastAsia="Times New Roman" w:cstheme="minorHAnsi"/>
          <w:color w:val="44546A" w:themeColor="text2"/>
          <w:u w:val="single"/>
          <w:lang w:eastAsia="en-GB"/>
        </w:rPr>
      </w:pPr>
    </w:p>
    <w:p w14:paraId="73D6C60F" w14:textId="77777777" w:rsidR="00410C73" w:rsidRDefault="00410C73" w:rsidP="00C07F6C">
      <w:pPr>
        <w:rPr>
          <w:rFonts w:eastAsia="Times New Roman" w:cstheme="minorHAnsi"/>
          <w:color w:val="44546A" w:themeColor="text2"/>
          <w:u w:val="single"/>
          <w:lang w:eastAsia="en-GB"/>
        </w:rPr>
      </w:pPr>
    </w:p>
    <w:p w14:paraId="101DB49A" w14:textId="77777777" w:rsidR="00D52600" w:rsidRDefault="00D52600" w:rsidP="00C07F6C">
      <w:pPr>
        <w:rPr>
          <w:rFonts w:eastAsia="Times New Roman" w:cstheme="minorHAnsi"/>
          <w:color w:val="44546A" w:themeColor="text2"/>
          <w:u w:val="single"/>
          <w:lang w:eastAsia="en-GB"/>
        </w:rPr>
      </w:pPr>
    </w:p>
    <w:p w14:paraId="6C48E431" w14:textId="77777777" w:rsidR="000B43B0" w:rsidRDefault="000B43B0">
      <w:pPr>
        <w:spacing w:after="160" w:line="259" w:lineRule="auto"/>
        <w:rPr>
          <w:rFonts w:eastAsia="Times New Roman" w:cstheme="minorHAnsi"/>
          <w:color w:val="44546A" w:themeColor="text2"/>
          <w:u w:val="single"/>
          <w:lang w:eastAsia="en-GB"/>
        </w:rPr>
      </w:pPr>
      <w:r>
        <w:rPr>
          <w:rFonts w:eastAsia="Times New Roman" w:cstheme="minorHAnsi"/>
          <w:color w:val="44546A" w:themeColor="text2"/>
          <w:u w:val="single"/>
          <w:lang w:eastAsia="en-GB"/>
        </w:rPr>
        <w:br w:type="page"/>
      </w:r>
    </w:p>
    <w:p w14:paraId="4C97E016" w14:textId="73A06B7F" w:rsidR="002A37D9" w:rsidRPr="002A37D9" w:rsidRDefault="00573DD4" w:rsidP="00C07F6C">
      <w:pPr>
        <w:rPr>
          <w:rFonts w:eastAsia="Times New Roman" w:cstheme="minorHAnsi"/>
          <w:color w:val="44546A" w:themeColor="text2"/>
          <w:u w:val="single"/>
          <w:lang w:eastAsia="en-GB"/>
        </w:rPr>
      </w:pPr>
      <w:r>
        <w:rPr>
          <w:rFonts w:eastAsia="Times New Roman" w:cstheme="minorHAnsi"/>
          <w:color w:val="44546A" w:themeColor="text2"/>
          <w:u w:val="single"/>
          <w:lang w:eastAsia="en-GB"/>
        </w:rPr>
        <w:lastRenderedPageBreak/>
        <w:t xml:space="preserve">Issue, </w:t>
      </w:r>
      <w:r w:rsidR="00E85E1F">
        <w:rPr>
          <w:rFonts w:eastAsia="Times New Roman" w:cstheme="minorHAnsi"/>
          <w:color w:val="44546A" w:themeColor="text2"/>
          <w:u w:val="single"/>
          <w:lang w:eastAsia="en-GB"/>
        </w:rPr>
        <w:t>version</w:t>
      </w:r>
      <w:r w:rsidR="002A37D9" w:rsidRPr="002A37D9">
        <w:rPr>
          <w:rFonts w:eastAsia="Times New Roman" w:cstheme="minorHAnsi"/>
          <w:color w:val="44546A" w:themeColor="text2"/>
          <w:u w:val="single"/>
          <w:lang w:eastAsia="en-GB"/>
        </w:rPr>
        <w:t>, date and details:</w:t>
      </w:r>
    </w:p>
    <w:tbl>
      <w:tblPr>
        <w:tblStyle w:val="TableGrid"/>
        <w:tblW w:w="0" w:type="auto"/>
        <w:tblLook w:val="04A0" w:firstRow="1" w:lastRow="0" w:firstColumn="1" w:lastColumn="0" w:noHBand="0" w:noVBand="1"/>
      </w:tblPr>
      <w:tblGrid>
        <w:gridCol w:w="704"/>
        <w:gridCol w:w="1701"/>
        <w:gridCol w:w="6611"/>
      </w:tblGrid>
      <w:tr w:rsidR="002A37D9" w:rsidRPr="002A37D9" w14:paraId="7CB5B34D" w14:textId="77777777" w:rsidTr="0040230F">
        <w:tc>
          <w:tcPr>
            <w:tcW w:w="704" w:type="dxa"/>
          </w:tcPr>
          <w:p w14:paraId="797C92A4" w14:textId="627F6201" w:rsidR="002A37D9" w:rsidRPr="002A37D9" w:rsidRDefault="009279AD" w:rsidP="00C07F6C">
            <w:pPr>
              <w:rPr>
                <w:rFonts w:eastAsia="Times New Roman" w:cstheme="minorHAnsi"/>
                <w:color w:val="44546A" w:themeColor="text2"/>
                <w:lang w:eastAsia="en-GB"/>
              </w:rPr>
            </w:pPr>
            <w:r>
              <w:rPr>
                <w:rFonts w:eastAsia="Times New Roman" w:cstheme="minorHAnsi"/>
                <w:color w:val="44546A" w:themeColor="text2"/>
                <w:lang w:eastAsia="en-GB"/>
              </w:rPr>
              <w:t>v</w:t>
            </w:r>
            <w:r w:rsidR="00573DD4">
              <w:rPr>
                <w:rFonts w:eastAsia="Times New Roman" w:cstheme="minorHAnsi"/>
                <w:color w:val="44546A" w:themeColor="text2"/>
                <w:lang w:eastAsia="en-GB"/>
              </w:rPr>
              <w:t>1</w:t>
            </w:r>
          </w:p>
        </w:tc>
        <w:tc>
          <w:tcPr>
            <w:tcW w:w="1701" w:type="dxa"/>
          </w:tcPr>
          <w:p w14:paraId="3B1297F0" w14:textId="20D772B4" w:rsidR="002A37D9" w:rsidRPr="002A37D9" w:rsidRDefault="00563290" w:rsidP="00C07F6C">
            <w:pPr>
              <w:rPr>
                <w:rFonts w:eastAsia="Times New Roman" w:cstheme="minorHAnsi"/>
                <w:color w:val="44546A" w:themeColor="text2"/>
                <w:lang w:eastAsia="en-GB"/>
              </w:rPr>
            </w:pPr>
            <w:r>
              <w:rPr>
                <w:rFonts w:eastAsia="Times New Roman" w:cstheme="minorHAnsi"/>
                <w:color w:val="44546A" w:themeColor="text2"/>
                <w:lang w:eastAsia="en-GB"/>
              </w:rPr>
              <w:t>14</w:t>
            </w:r>
            <w:r w:rsidRPr="00563290">
              <w:rPr>
                <w:rFonts w:eastAsia="Times New Roman" w:cstheme="minorHAnsi"/>
                <w:color w:val="44546A" w:themeColor="text2"/>
                <w:vertAlign w:val="superscript"/>
                <w:lang w:eastAsia="en-GB"/>
              </w:rPr>
              <w:t>th</w:t>
            </w:r>
            <w:r>
              <w:rPr>
                <w:rFonts w:eastAsia="Times New Roman" w:cstheme="minorHAnsi"/>
                <w:color w:val="44546A" w:themeColor="text2"/>
                <w:lang w:eastAsia="en-GB"/>
              </w:rPr>
              <w:t xml:space="preserve"> </w:t>
            </w:r>
            <w:r w:rsidR="00573DD4">
              <w:rPr>
                <w:rFonts w:eastAsia="Times New Roman" w:cstheme="minorHAnsi"/>
                <w:color w:val="44546A" w:themeColor="text2"/>
                <w:lang w:eastAsia="en-GB"/>
              </w:rPr>
              <w:t>May 2021</w:t>
            </w:r>
          </w:p>
        </w:tc>
        <w:tc>
          <w:tcPr>
            <w:tcW w:w="6611" w:type="dxa"/>
          </w:tcPr>
          <w:p w14:paraId="535B9D7D" w14:textId="4FAA5765" w:rsidR="002A37D9" w:rsidRPr="002A37D9" w:rsidRDefault="00563290" w:rsidP="00C07F6C">
            <w:pPr>
              <w:rPr>
                <w:rFonts w:eastAsia="Times New Roman" w:cstheme="minorHAnsi"/>
                <w:color w:val="44546A" w:themeColor="text2"/>
                <w:lang w:eastAsia="en-GB"/>
              </w:rPr>
            </w:pPr>
            <w:r>
              <w:rPr>
                <w:rFonts w:eastAsia="Times New Roman" w:cstheme="minorHAnsi"/>
                <w:color w:val="44546A" w:themeColor="text2"/>
                <w:lang w:eastAsia="en-GB"/>
              </w:rPr>
              <w:t>Consultation version</w:t>
            </w:r>
            <w:r w:rsidR="00573DD4">
              <w:rPr>
                <w:rFonts w:eastAsia="Times New Roman" w:cstheme="minorHAnsi"/>
                <w:color w:val="44546A" w:themeColor="text2"/>
                <w:lang w:eastAsia="en-GB"/>
              </w:rPr>
              <w:t xml:space="preserve"> issued for </w:t>
            </w:r>
            <w:r w:rsidR="0095077C">
              <w:rPr>
                <w:rFonts w:eastAsia="Times New Roman" w:cstheme="minorHAnsi"/>
                <w:color w:val="44546A" w:themeColor="text2"/>
                <w:lang w:eastAsia="en-GB"/>
              </w:rPr>
              <w:t xml:space="preserve">MCS-CF comments, </w:t>
            </w:r>
            <w:r w:rsidR="004636C6">
              <w:rPr>
                <w:rFonts w:eastAsia="Times New Roman" w:cstheme="minorHAnsi"/>
                <w:color w:val="44546A" w:themeColor="text2"/>
                <w:lang w:eastAsia="en-GB"/>
              </w:rPr>
              <w:t xml:space="preserve">peer review </w:t>
            </w:r>
            <w:r w:rsidR="00164F07">
              <w:rPr>
                <w:rFonts w:eastAsia="Times New Roman" w:cstheme="minorHAnsi"/>
                <w:color w:val="44546A" w:themeColor="text2"/>
                <w:lang w:eastAsia="en-GB"/>
              </w:rPr>
              <w:t xml:space="preserve">and </w:t>
            </w:r>
            <w:r w:rsidR="00573DD4">
              <w:rPr>
                <w:rFonts w:eastAsia="Times New Roman" w:cstheme="minorHAnsi"/>
                <w:color w:val="44546A" w:themeColor="text2"/>
                <w:lang w:eastAsia="en-GB"/>
              </w:rPr>
              <w:t>consultation</w:t>
            </w:r>
            <w:r>
              <w:rPr>
                <w:rFonts w:eastAsia="Times New Roman" w:cstheme="minorHAnsi"/>
                <w:color w:val="44546A" w:themeColor="text2"/>
                <w:lang w:eastAsia="en-GB"/>
              </w:rPr>
              <w:t xml:space="preserve"> with Registered Providers</w:t>
            </w:r>
            <w:r w:rsidR="000B43B0">
              <w:rPr>
                <w:rFonts w:eastAsia="Times New Roman" w:cstheme="minorHAnsi"/>
                <w:color w:val="44546A" w:themeColor="text2"/>
                <w:lang w:eastAsia="en-GB"/>
              </w:rPr>
              <w:t>.</w:t>
            </w:r>
          </w:p>
        </w:tc>
      </w:tr>
      <w:tr w:rsidR="002A37D9" w:rsidRPr="002A37D9" w14:paraId="20191187" w14:textId="77777777" w:rsidTr="0040230F">
        <w:tc>
          <w:tcPr>
            <w:tcW w:w="704" w:type="dxa"/>
          </w:tcPr>
          <w:p w14:paraId="61AC8A94" w14:textId="5F2B0C08" w:rsidR="002A37D9" w:rsidRPr="002A37D9" w:rsidRDefault="009279AD" w:rsidP="00C07F6C">
            <w:pPr>
              <w:rPr>
                <w:rFonts w:eastAsia="Times New Roman" w:cstheme="minorHAnsi"/>
                <w:color w:val="44546A" w:themeColor="text2"/>
                <w:lang w:eastAsia="en-GB"/>
              </w:rPr>
            </w:pPr>
            <w:r>
              <w:rPr>
                <w:rFonts w:eastAsia="Times New Roman" w:cstheme="minorHAnsi"/>
                <w:color w:val="44546A" w:themeColor="text2"/>
                <w:lang w:eastAsia="en-GB"/>
              </w:rPr>
              <w:t>v</w:t>
            </w:r>
            <w:r w:rsidR="00573DD4">
              <w:rPr>
                <w:rFonts w:eastAsia="Times New Roman" w:cstheme="minorHAnsi"/>
                <w:color w:val="44546A" w:themeColor="text2"/>
                <w:lang w:eastAsia="en-GB"/>
              </w:rPr>
              <w:t>2</w:t>
            </w:r>
          </w:p>
        </w:tc>
        <w:tc>
          <w:tcPr>
            <w:tcW w:w="1701" w:type="dxa"/>
          </w:tcPr>
          <w:p w14:paraId="334D487A" w14:textId="2DE04DE5" w:rsidR="002A37D9" w:rsidRPr="002A37D9" w:rsidRDefault="00F246E9" w:rsidP="00C07F6C">
            <w:pPr>
              <w:rPr>
                <w:rFonts w:eastAsia="Times New Roman" w:cstheme="minorHAnsi"/>
                <w:color w:val="44546A" w:themeColor="text2"/>
                <w:lang w:eastAsia="en-GB"/>
              </w:rPr>
            </w:pPr>
            <w:r>
              <w:rPr>
                <w:rFonts w:eastAsia="Times New Roman" w:cstheme="minorHAnsi"/>
                <w:color w:val="44546A" w:themeColor="text2"/>
                <w:lang w:eastAsia="en-GB"/>
              </w:rPr>
              <w:t>26</w:t>
            </w:r>
            <w:r w:rsidRPr="00F246E9">
              <w:rPr>
                <w:rFonts w:eastAsia="Times New Roman" w:cstheme="minorHAnsi"/>
                <w:color w:val="44546A" w:themeColor="text2"/>
                <w:vertAlign w:val="superscript"/>
                <w:lang w:eastAsia="en-GB"/>
              </w:rPr>
              <w:t>th</w:t>
            </w:r>
            <w:r>
              <w:rPr>
                <w:rFonts w:eastAsia="Times New Roman" w:cstheme="minorHAnsi"/>
                <w:color w:val="44546A" w:themeColor="text2"/>
                <w:lang w:eastAsia="en-GB"/>
              </w:rPr>
              <w:t xml:space="preserve"> May 2021</w:t>
            </w:r>
          </w:p>
        </w:tc>
        <w:tc>
          <w:tcPr>
            <w:tcW w:w="6611" w:type="dxa"/>
          </w:tcPr>
          <w:p w14:paraId="36E23BB3" w14:textId="339DC9A1" w:rsidR="002A37D9" w:rsidRPr="005279E3" w:rsidRDefault="00F246E9" w:rsidP="00C07F6C">
            <w:pPr>
              <w:rPr>
                <w:rFonts w:eastAsia="Times New Roman" w:cstheme="minorHAnsi"/>
                <w:color w:val="FF0000"/>
                <w:lang w:eastAsia="en-GB"/>
              </w:rPr>
            </w:pPr>
            <w:r w:rsidRPr="00F246E9">
              <w:rPr>
                <w:rFonts w:eastAsia="Times New Roman" w:cstheme="minorHAnsi"/>
                <w:color w:val="44546A" w:themeColor="text2"/>
                <w:lang w:eastAsia="en-GB"/>
              </w:rPr>
              <w:t>Revisions following feedback from peer review and consultation process.</w:t>
            </w:r>
          </w:p>
        </w:tc>
      </w:tr>
      <w:tr w:rsidR="002A37D9" w:rsidRPr="002A37D9" w14:paraId="171927E4" w14:textId="77777777" w:rsidTr="0040230F">
        <w:tc>
          <w:tcPr>
            <w:tcW w:w="704" w:type="dxa"/>
          </w:tcPr>
          <w:p w14:paraId="7CC2372A" w14:textId="7B7784C0" w:rsidR="002A37D9" w:rsidRPr="002A37D9" w:rsidRDefault="009279AD" w:rsidP="00C07F6C">
            <w:pPr>
              <w:rPr>
                <w:rFonts w:eastAsia="Times New Roman" w:cstheme="minorHAnsi"/>
                <w:color w:val="44546A" w:themeColor="text2"/>
                <w:lang w:eastAsia="en-GB"/>
              </w:rPr>
            </w:pPr>
            <w:r>
              <w:rPr>
                <w:rFonts w:eastAsia="Times New Roman" w:cstheme="minorHAnsi"/>
                <w:color w:val="44546A" w:themeColor="text2"/>
                <w:lang w:eastAsia="en-GB"/>
              </w:rPr>
              <w:t>v</w:t>
            </w:r>
            <w:r w:rsidR="00573DD4">
              <w:rPr>
                <w:rFonts w:eastAsia="Times New Roman" w:cstheme="minorHAnsi"/>
                <w:color w:val="44546A" w:themeColor="text2"/>
                <w:lang w:eastAsia="en-GB"/>
              </w:rPr>
              <w:t>3</w:t>
            </w:r>
          </w:p>
        </w:tc>
        <w:tc>
          <w:tcPr>
            <w:tcW w:w="1701" w:type="dxa"/>
          </w:tcPr>
          <w:p w14:paraId="41CB3F44" w14:textId="3B23F6D6" w:rsidR="002A37D9" w:rsidRPr="002A37D9" w:rsidRDefault="000B43B0" w:rsidP="00C07F6C">
            <w:pPr>
              <w:rPr>
                <w:rFonts w:eastAsia="Times New Roman" w:cstheme="minorHAnsi"/>
                <w:color w:val="44546A" w:themeColor="text2"/>
                <w:lang w:eastAsia="en-GB"/>
              </w:rPr>
            </w:pPr>
            <w:r>
              <w:rPr>
                <w:rFonts w:eastAsia="Times New Roman" w:cstheme="minorHAnsi"/>
                <w:color w:val="44546A" w:themeColor="text2"/>
                <w:lang w:eastAsia="en-GB"/>
              </w:rPr>
              <w:t>1</w:t>
            </w:r>
            <w:r w:rsidRPr="000B43B0">
              <w:rPr>
                <w:rFonts w:eastAsia="Times New Roman" w:cstheme="minorHAnsi"/>
                <w:color w:val="44546A" w:themeColor="text2"/>
                <w:vertAlign w:val="superscript"/>
                <w:lang w:eastAsia="en-GB"/>
              </w:rPr>
              <w:t>st</w:t>
            </w:r>
            <w:r>
              <w:rPr>
                <w:rFonts w:eastAsia="Times New Roman" w:cstheme="minorHAnsi"/>
                <w:color w:val="44546A" w:themeColor="text2"/>
                <w:lang w:eastAsia="en-GB"/>
              </w:rPr>
              <w:t xml:space="preserve"> June 2021</w:t>
            </w:r>
          </w:p>
        </w:tc>
        <w:tc>
          <w:tcPr>
            <w:tcW w:w="6611" w:type="dxa"/>
          </w:tcPr>
          <w:p w14:paraId="2D46FB08" w14:textId="6015C2F0" w:rsidR="002A37D9" w:rsidRPr="002A37D9" w:rsidRDefault="000B43B0" w:rsidP="00C07F6C">
            <w:pPr>
              <w:rPr>
                <w:rFonts w:eastAsia="Times New Roman" w:cstheme="minorHAnsi"/>
                <w:color w:val="44546A" w:themeColor="text2"/>
                <w:lang w:eastAsia="en-GB"/>
              </w:rPr>
            </w:pPr>
            <w:r>
              <w:rPr>
                <w:rFonts w:eastAsia="Times New Roman" w:cstheme="minorHAnsi"/>
                <w:color w:val="44546A" w:themeColor="text2"/>
                <w:lang w:eastAsia="en-GB"/>
              </w:rPr>
              <w:t>First published version.</w:t>
            </w:r>
          </w:p>
        </w:tc>
      </w:tr>
    </w:tbl>
    <w:p w14:paraId="3B1C2255" w14:textId="77777777" w:rsidR="002A37D9" w:rsidRPr="002A37D9" w:rsidRDefault="002A37D9" w:rsidP="00C07F6C">
      <w:pPr>
        <w:rPr>
          <w:rFonts w:eastAsia="Times New Roman" w:cstheme="minorHAnsi"/>
          <w:color w:val="44546A" w:themeColor="text2"/>
          <w:lang w:eastAsia="en-GB"/>
        </w:rPr>
      </w:pPr>
      <w:bookmarkStart w:id="4" w:name="_Hlk491854535"/>
    </w:p>
    <w:p w14:paraId="038C8771" w14:textId="77777777" w:rsidR="003461E4" w:rsidRPr="00F70A29" w:rsidRDefault="003461E4" w:rsidP="00C07F6C">
      <w:pPr>
        <w:rPr>
          <w:color w:val="44546A" w:themeColor="text2"/>
          <w:u w:val="single"/>
        </w:rPr>
      </w:pPr>
      <w:bookmarkStart w:id="5" w:name="_Hlk52203699"/>
      <w:r w:rsidRPr="00F70A29">
        <w:rPr>
          <w:color w:val="44546A" w:themeColor="text2"/>
          <w:u w:val="single"/>
        </w:rPr>
        <w:t>Produced by:</w:t>
      </w:r>
    </w:p>
    <w:p w14:paraId="415DDBD0" w14:textId="6457C3BE" w:rsidR="002A37D9" w:rsidRPr="00790455" w:rsidRDefault="00B36FC3" w:rsidP="00C07F6C">
      <w:pPr>
        <w:rPr>
          <w:color w:val="44546A" w:themeColor="text2"/>
          <w:sz w:val="18"/>
          <w:szCs w:val="18"/>
        </w:rPr>
      </w:pPr>
      <w:r w:rsidRPr="00790455">
        <w:rPr>
          <w:b/>
          <w:bCs/>
          <w:color w:val="44546A" w:themeColor="text2"/>
          <w:sz w:val="18"/>
          <w:szCs w:val="18"/>
        </w:rPr>
        <w:t xml:space="preserve">Boulter Mossman / </w:t>
      </w:r>
      <w:r w:rsidR="002A37D9" w:rsidRPr="00790455">
        <w:rPr>
          <w:b/>
          <w:bCs/>
          <w:color w:val="44546A" w:themeColor="text2"/>
          <w:sz w:val="18"/>
          <w:szCs w:val="18"/>
        </w:rPr>
        <w:t xml:space="preserve">BM3e </w:t>
      </w:r>
      <w:bookmarkEnd w:id="4"/>
      <w:bookmarkEnd w:id="5"/>
      <w:r w:rsidR="00636142" w:rsidRPr="00790455">
        <w:rPr>
          <w:color w:val="44546A" w:themeColor="text2"/>
          <w:sz w:val="18"/>
          <w:szCs w:val="18"/>
        </w:rPr>
        <w:t>– ref 5180</w:t>
      </w:r>
    </w:p>
    <w:p w14:paraId="2BEBE260" w14:textId="77777777" w:rsidR="002A3232" w:rsidRPr="00790455" w:rsidRDefault="003461E4" w:rsidP="00C07F6C">
      <w:pPr>
        <w:rPr>
          <w:color w:val="44546A" w:themeColor="text2"/>
          <w:sz w:val="18"/>
          <w:szCs w:val="18"/>
        </w:rPr>
      </w:pPr>
      <w:r w:rsidRPr="00790455">
        <w:rPr>
          <w:color w:val="44546A" w:themeColor="text2"/>
          <w:sz w:val="18"/>
          <w:szCs w:val="18"/>
        </w:rPr>
        <w:t xml:space="preserve">Paul </w:t>
      </w:r>
      <w:proofErr w:type="spellStart"/>
      <w:r w:rsidRPr="00790455">
        <w:rPr>
          <w:color w:val="44546A" w:themeColor="text2"/>
          <w:sz w:val="18"/>
          <w:szCs w:val="18"/>
        </w:rPr>
        <w:t>Ciniglio</w:t>
      </w:r>
      <w:proofErr w:type="spellEnd"/>
      <w:r w:rsidRPr="00790455">
        <w:rPr>
          <w:color w:val="44546A" w:themeColor="text2"/>
          <w:sz w:val="18"/>
          <w:szCs w:val="18"/>
        </w:rPr>
        <w:t xml:space="preserve"> MA, </w:t>
      </w:r>
      <w:proofErr w:type="spellStart"/>
      <w:r w:rsidRPr="00790455">
        <w:rPr>
          <w:color w:val="44546A" w:themeColor="text2"/>
          <w:sz w:val="18"/>
          <w:szCs w:val="18"/>
        </w:rPr>
        <w:t>B.Sc</w:t>
      </w:r>
      <w:proofErr w:type="spellEnd"/>
      <w:r w:rsidRPr="00790455">
        <w:rPr>
          <w:color w:val="44546A" w:themeColor="text2"/>
          <w:sz w:val="18"/>
          <w:szCs w:val="18"/>
        </w:rPr>
        <w:t xml:space="preserve">(Hons), </w:t>
      </w:r>
      <w:proofErr w:type="spellStart"/>
      <w:r w:rsidRPr="00790455">
        <w:rPr>
          <w:color w:val="44546A" w:themeColor="text2"/>
          <w:sz w:val="18"/>
          <w:szCs w:val="18"/>
        </w:rPr>
        <w:t>Di</w:t>
      </w:r>
      <w:r w:rsidR="00164F07" w:rsidRPr="00790455">
        <w:rPr>
          <w:color w:val="44546A" w:themeColor="text2"/>
          <w:sz w:val="18"/>
          <w:szCs w:val="18"/>
        </w:rPr>
        <w:t>p.B</w:t>
      </w:r>
      <w:r w:rsidRPr="00790455">
        <w:rPr>
          <w:color w:val="44546A" w:themeColor="text2"/>
          <w:sz w:val="18"/>
          <w:szCs w:val="18"/>
        </w:rPr>
        <w:t>Surv</w:t>
      </w:r>
      <w:proofErr w:type="spellEnd"/>
      <w:r w:rsidRPr="00790455">
        <w:rPr>
          <w:color w:val="44546A" w:themeColor="text2"/>
          <w:sz w:val="18"/>
          <w:szCs w:val="18"/>
        </w:rPr>
        <w:t xml:space="preserve">, </w:t>
      </w:r>
      <w:proofErr w:type="spellStart"/>
      <w:r w:rsidRPr="00790455">
        <w:rPr>
          <w:color w:val="44546A" w:themeColor="text2"/>
          <w:sz w:val="18"/>
          <w:szCs w:val="18"/>
        </w:rPr>
        <w:t>CEnv</w:t>
      </w:r>
      <w:proofErr w:type="spellEnd"/>
      <w:r w:rsidRPr="00790455">
        <w:rPr>
          <w:color w:val="44546A" w:themeColor="text2"/>
          <w:sz w:val="18"/>
          <w:szCs w:val="18"/>
        </w:rPr>
        <w:t xml:space="preserve">, </w:t>
      </w:r>
      <w:proofErr w:type="spellStart"/>
      <w:r w:rsidRPr="00790455">
        <w:rPr>
          <w:color w:val="44546A" w:themeColor="text2"/>
          <w:sz w:val="18"/>
          <w:szCs w:val="18"/>
        </w:rPr>
        <w:t>FIEnvSc</w:t>
      </w:r>
      <w:proofErr w:type="spellEnd"/>
      <w:r w:rsidR="002A3232" w:rsidRPr="00790455">
        <w:rPr>
          <w:color w:val="44546A" w:themeColor="text2"/>
          <w:sz w:val="18"/>
          <w:szCs w:val="18"/>
        </w:rPr>
        <w:t xml:space="preserve"> </w:t>
      </w:r>
    </w:p>
    <w:p w14:paraId="6698B8B1" w14:textId="1FEA64BF" w:rsidR="003461E4" w:rsidRPr="00790455" w:rsidRDefault="003461E4" w:rsidP="00C07F6C">
      <w:pPr>
        <w:rPr>
          <w:color w:val="44546A" w:themeColor="text2"/>
          <w:sz w:val="18"/>
          <w:szCs w:val="18"/>
        </w:rPr>
      </w:pPr>
      <w:r w:rsidRPr="00790455">
        <w:rPr>
          <w:color w:val="44546A" w:themeColor="text2"/>
          <w:sz w:val="18"/>
          <w:szCs w:val="18"/>
        </w:rPr>
        <w:t xml:space="preserve">Jim Allman </w:t>
      </w:r>
      <w:proofErr w:type="spellStart"/>
      <w:r w:rsidRPr="00790455">
        <w:rPr>
          <w:color w:val="44546A" w:themeColor="text2"/>
          <w:sz w:val="18"/>
          <w:szCs w:val="18"/>
        </w:rPr>
        <w:t>B.Sc</w:t>
      </w:r>
      <w:proofErr w:type="spellEnd"/>
      <w:r w:rsidRPr="00790455">
        <w:rPr>
          <w:color w:val="44546A" w:themeColor="text2"/>
          <w:sz w:val="18"/>
          <w:szCs w:val="18"/>
        </w:rPr>
        <w:t>, MRICS</w:t>
      </w:r>
    </w:p>
    <w:p w14:paraId="27403160" w14:textId="77777777" w:rsidR="00790455" w:rsidRDefault="00790455" w:rsidP="00C07F6C">
      <w:pPr>
        <w:rPr>
          <w:color w:val="44546A" w:themeColor="text2"/>
          <w:sz w:val="18"/>
          <w:szCs w:val="18"/>
        </w:rPr>
      </w:pPr>
      <w:r w:rsidRPr="00790455">
        <w:rPr>
          <w:color w:val="44546A" w:themeColor="text2"/>
          <w:sz w:val="18"/>
          <w:szCs w:val="18"/>
        </w:rPr>
        <w:t>E:</w:t>
      </w:r>
      <w:r>
        <w:rPr>
          <w:color w:val="44546A" w:themeColor="text2"/>
          <w:sz w:val="18"/>
          <w:szCs w:val="18"/>
        </w:rPr>
        <w:t xml:space="preserve"> </w:t>
      </w:r>
      <w:hyperlink r:id="rId34" w:history="1">
        <w:r w:rsidRPr="00D02BC2">
          <w:rPr>
            <w:rStyle w:val="Hyperlink"/>
            <w:sz w:val="18"/>
            <w:szCs w:val="18"/>
          </w:rPr>
          <w:t>enquiries@boultermossman.co.uk</w:t>
        </w:r>
      </w:hyperlink>
      <w:r>
        <w:rPr>
          <w:color w:val="44546A" w:themeColor="text2"/>
          <w:sz w:val="18"/>
          <w:szCs w:val="18"/>
        </w:rPr>
        <w:t xml:space="preserve"> </w:t>
      </w:r>
    </w:p>
    <w:p w14:paraId="2702A247" w14:textId="2799885F" w:rsidR="00790455" w:rsidRDefault="00790455" w:rsidP="00C07F6C">
      <w:pPr>
        <w:rPr>
          <w:color w:val="44546A" w:themeColor="text2"/>
          <w:sz w:val="18"/>
          <w:szCs w:val="18"/>
        </w:rPr>
      </w:pPr>
      <w:r w:rsidRPr="00790455">
        <w:rPr>
          <w:color w:val="44546A" w:themeColor="text2"/>
          <w:sz w:val="18"/>
          <w:szCs w:val="18"/>
        </w:rPr>
        <w:t>T: 01730 266722</w:t>
      </w:r>
    </w:p>
    <w:p w14:paraId="481172F6" w14:textId="0DAB1D42" w:rsidR="00790455" w:rsidRDefault="002328F4" w:rsidP="00C07F6C">
      <w:pPr>
        <w:rPr>
          <w:color w:val="44546A" w:themeColor="text2"/>
          <w:sz w:val="18"/>
          <w:szCs w:val="18"/>
        </w:rPr>
      </w:pPr>
      <w:r>
        <w:rPr>
          <w:color w:val="44546A" w:themeColor="text2"/>
          <w:sz w:val="18"/>
          <w:szCs w:val="18"/>
        </w:rPr>
        <w:t xml:space="preserve">W: </w:t>
      </w:r>
      <w:hyperlink r:id="rId35" w:history="1">
        <w:r w:rsidRPr="00D02BC2">
          <w:rPr>
            <w:rStyle w:val="Hyperlink"/>
            <w:sz w:val="18"/>
            <w:szCs w:val="18"/>
          </w:rPr>
          <w:t>www.boultermossman.co.uk</w:t>
        </w:r>
      </w:hyperlink>
      <w:r>
        <w:rPr>
          <w:color w:val="44546A" w:themeColor="text2"/>
          <w:sz w:val="18"/>
          <w:szCs w:val="18"/>
        </w:rPr>
        <w:t xml:space="preserve"> </w:t>
      </w:r>
    </w:p>
    <w:p w14:paraId="5A99F090" w14:textId="0ACAF805" w:rsidR="00790455" w:rsidRPr="00F70A29" w:rsidRDefault="00790455" w:rsidP="00C07F6C">
      <w:pPr>
        <w:rPr>
          <w:i/>
          <w:iCs/>
          <w:color w:val="44546A" w:themeColor="text2"/>
          <w:sz w:val="18"/>
          <w:szCs w:val="18"/>
        </w:rPr>
      </w:pPr>
      <w:r w:rsidRPr="00F70A29">
        <w:rPr>
          <w:i/>
          <w:iCs/>
          <w:color w:val="44546A" w:themeColor="text2"/>
          <w:sz w:val="18"/>
          <w:szCs w:val="18"/>
        </w:rPr>
        <w:t>With special thanks to:</w:t>
      </w:r>
    </w:p>
    <w:p w14:paraId="48C69899" w14:textId="2B183444" w:rsidR="002A37D9" w:rsidRPr="00790455" w:rsidRDefault="00B36FC3" w:rsidP="00C07F6C">
      <w:pPr>
        <w:rPr>
          <w:color w:val="44546A" w:themeColor="text2"/>
          <w:sz w:val="18"/>
          <w:szCs w:val="18"/>
        </w:rPr>
      </w:pPr>
      <w:r w:rsidRPr="00790455">
        <w:rPr>
          <w:color w:val="44546A" w:themeColor="text2"/>
          <w:sz w:val="18"/>
          <w:szCs w:val="18"/>
        </w:rPr>
        <w:t>Prof</w:t>
      </w:r>
      <w:r w:rsidR="00790455">
        <w:rPr>
          <w:color w:val="44546A" w:themeColor="text2"/>
          <w:sz w:val="18"/>
          <w:szCs w:val="18"/>
        </w:rPr>
        <w:t>essor</w:t>
      </w:r>
      <w:r w:rsidRPr="00790455">
        <w:rPr>
          <w:color w:val="44546A" w:themeColor="text2"/>
          <w:sz w:val="18"/>
          <w:szCs w:val="18"/>
        </w:rPr>
        <w:t xml:space="preserve"> Tim Sharpe</w:t>
      </w:r>
    </w:p>
    <w:p w14:paraId="31FEC18B" w14:textId="71ECA224" w:rsidR="00083271" w:rsidRDefault="00083271" w:rsidP="00C07F6C">
      <w:pPr>
        <w:spacing w:after="160" w:line="259" w:lineRule="auto"/>
      </w:pPr>
    </w:p>
    <w:p w14:paraId="74B295CB" w14:textId="02298B27" w:rsidR="00410C73" w:rsidRDefault="00410C73" w:rsidP="00C07F6C">
      <w:pPr>
        <w:spacing w:after="160" w:line="259" w:lineRule="auto"/>
      </w:pPr>
    </w:p>
    <w:p w14:paraId="0ECC1B22" w14:textId="5EA6310A" w:rsidR="00410C73" w:rsidRDefault="00410C73" w:rsidP="00C07F6C">
      <w:pPr>
        <w:spacing w:after="160" w:line="259" w:lineRule="auto"/>
      </w:pPr>
    </w:p>
    <w:p w14:paraId="28B43635" w14:textId="24906679" w:rsidR="00D52600" w:rsidRDefault="00D52600" w:rsidP="00C07F6C">
      <w:pPr>
        <w:spacing w:after="160" w:line="259" w:lineRule="auto"/>
      </w:pPr>
    </w:p>
    <w:p w14:paraId="52B7F3EB" w14:textId="76154E8B" w:rsidR="00D52600" w:rsidRDefault="00D52600" w:rsidP="00C07F6C">
      <w:pPr>
        <w:spacing w:after="160" w:line="259" w:lineRule="auto"/>
      </w:pPr>
    </w:p>
    <w:p w14:paraId="2A7311F9" w14:textId="1B855174" w:rsidR="00D52600" w:rsidRDefault="00D52600" w:rsidP="00C07F6C">
      <w:pPr>
        <w:spacing w:after="160" w:line="259" w:lineRule="auto"/>
      </w:pPr>
    </w:p>
    <w:p w14:paraId="64929A5E" w14:textId="77777777" w:rsidR="00D52600" w:rsidRDefault="00D52600" w:rsidP="00C07F6C">
      <w:pPr>
        <w:spacing w:after="160" w:line="259" w:lineRule="auto"/>
      </w:pPr>
    </w:p>
    <w:p w14:paraId="0682D061" w14:textId="6380BDBA" w:rsidR="00410C73" w:rsidRDefault="00410C73" w:rsidP="00C07F6C">
      <w:pPr>
        <w:spacing w:after="160" w:line="259" w:lineRule="auto"/>
      </w:pPr>
    </w:p>
    <w:p w14:paraId="7CD0FE2C" w14:textId="77777777" w:rsidR="000B43B0" w:rsidRDefault="000B43B0" w:rsidP="00C07F6C">
      <w:pPr>
        <w:spacing w:after="160" w:line="259" w:lineRule="auto"/>
        <w:rPr>
          <w:color w:val="44546A" w:themeColor="text2"/>
          <w:sz w:val="16"/>
          <w:szCs w:val="16"/>
        </w:rPr>
      </w:pPr>
    </w:p>
    <w:p w14:paraId="28905B7A" w14:textId="77777777" w:rsidR="000B43B0" w:rsidRDefault="000B43B0" w:rsidP="00C07F6C">
      <w:pPr>
        <w:spacing w:after="160" w:line="259" w:lineRule="auto"/>
        <w:rPr>
          <w:color w:val="44546A" w:themeColor="text2"/>
          <w:sz w:val="16"/>
          <w:szCs w:val="16"/>
        </w:rPr>
      </w:pPr>
    </w:p>
    <w:p w14:paraId="64B891CA" w14:textId="77777777" w:rsidR="000B43B0" w:rsidRDefault="000B43B0" w:rsidP="00C07F6C">
      <w:pPr>
        <w:spacing w:after="160" w:line="259" w:lineRule="auto"/>
        <w:rPr>
          <w:color w:val="44546A" w:themeColor="text2"/>
          <w:sz w:val="16"/>
          <w:szCs w:val="16"/>
        </w:rPr>
      </w:pPr>
    </w:p>
    <w:p w14:paraId="5CFB7404" w14:textId="17BDEB18" w:rsidR="00410C73" w:rsidRPr="00410C73" w:rsidRDefault="00410C73" w:rsidP="00C07F6C">
      <w:pPr>
        <w:spacing w:after="160" w:line="259" w:lineRule="auto"/>
        <w:rPr>
          <w:color w:val="44546A" w:themeColor="text2"/>
          <w:sz w:val="16"/>
          <w:szCs w:val="16"/>
        </w:rPr>
      </w:pPr>
      <w:r w:rsidRPr="00410C73">
        <w:rPr>
          <w:color w:val="44546A" w:themeColor="text2"/>
          <w:sz w:val="16"/>
          <w:szCs w:val="16"/>
        </w:rPr>
        <w:t>ENDS.</w:t>
      </w:r>
    </w:p>
    <w:sectPr w:rsidR="00410C73" w:rsidRPr="00410C73" w:rsidSect="00016737">
      <w:headerReference w:type="default" r:id="rId36"/>
      <w:footerReference w:type="default" r:id="rId37"/>
      <w:pgSz w:w="11906" w:h="16838"/>
      <w:pgMar w:top="1440" w:right="1440" w:bottom="1440" w:left="1440" w:header="708" w:footer="3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760C3" w14:textId="77777777" w:rsidR="0019259B" w:rsidRDefault="0019259B" w:rsidP="00420FE1">
      <w:pPr>
        <w:spacing w:after="0" w:line="240" w:lineRule="auto"/>
      </w:pPr>
      <w:r>
        <w:separator/>
      </w:r>
    </w:p>
  </w:endnote>
  <w:endnote w:type="continuationSeparator" w:id="0">
    <w:p w14:paraId="69F9CD05" w14:textId="77777777" w:rsidR="0019259B" w:rsidRDefault="0019259B" w:rsidP="00420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4BC21" w14:textId="4039D675" w:rsidR="00B00673" w:rsidRDefault="00B00673" w:rsidP="009233C1">
    <w:pPr>
      <w:pStyle w:val="Header"/>
      <w:pBdr>
        <w:top w:val="single" w:sz="6" w:space="10" w:color="4472C4" w:themeColor="accent1"/>
      </w:pBdr>
      <w:tabs>
        <w:tab w:val="clear" w:pos="4680"/>
        <w:tab w:val="clear" w:pos="9360"/>
        <w:tab w:val="left" w:pos="324"/>
        <w:tab w:val="right" w:pos="9026"/>
      </w:tabs>
      <w:spacing w:before="240"/>
      <w:rPr>
        <w:color w:val="4472C4" w:themeColor="accent1"/>
      </w:rPr>
    </w:pPr>
    <w:r w:rsidRPr="00822D6F">
      <w:rPr>
        <w:color w:val="4472C4" w:themeColor="accent1"/>
      </w:rPr>
      <w:fldChar w:fldCharType="begin"/>
    </w:r>
    <w:r w:rsidRPr="00822D6F">
      <w:rPr>
        <w:color w:val="4472C4" w:themeColor="accent1"/>
      </w:rPr>
      <w:instrText xml:space="preserve"> PAGE   \* MERGEFORMAT </w:instrText>
    </w:r>
    <w:r w:rsidRPr="00822D6F">
      <w:rPr>
        <w:color w:val="4472C4" w:themeColor="accent1"/>
      </w:rPr>
      <w:fldChar w:fldCharType="separate"/>
    </w:r>
    <w:r w:rsidR="004A06A7">
      <w:rPr>
        <w:noProof/>
        <w:color w:val="4472C4" w:themeColor="accent1"/>
      </w:rPr>
      <w:t>5</w:t>
    </w:r>
    <w:r w:rsidRPr="00822D6F">
      <w:rPr>
        <w:noProof/>
        <w:color w:val="4472C4" w:themeColor="accent1"/>
      </w:rPr>
      <w:fldChar w:fldCharType="end"/>
    </w:r>
    <w:r>
      <w:rPr>
        <w:color w:val="4472C4" w:themeColor="accent1"/>
      </w:rPr>
      <w:tab/>
    </w:r>
    <w:r>
      <w:rPr>
        <w:noProof/>
        <w:color w:val="4472C4" w:themeColor="accent1"/>
      </w:rPr>
      <w:t xml:space="preserve">                                                                                                         </w:t>
    </w:r>
    <w:r w:rsidRPr="002A37D9">
      <w:rPr>
        <w:noProof/>
        <w:lang w:eastAsia="en-GB"/>
      </w:rPr>
      <w:drawing>
        <wp:inline distT="0" distB="0" distL="0" distR="0" wp14:anchorId="7F8422A8" wp14:editId="5E6053AB">
          <wp:extent cx="1116596" cy="644525"/>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136" cy="691592"/>
                  </a:xfrm>
                  <a:prstGeom prst="rect">
                    <a:avLst/>
                  </a:prstGeom>
                  <a:noFill/>
                  <a:ln>
                    <a:noFill/>
                  </a:ln>
                </pic:spPr>
              </pic:pic>
            </a:graphicData>
          </a:graphic>
        </wp:inline>
      </w:drawing>
    </w:r>
    <w:r>
      <w:rPr>
        <w:noProof/>
        <w:color w:val="4472C4" w:themeColor="accent1"/>
      </w:rPr>
      <w:t xml:space="preserve">  </w:t>
    </w:r>
    <w:r>
      <w:rPr>
        <w:noProof/>
        <w:color w:val="4472C4" w:themeColor="accent1"/>
        <w:lang w:eastAsia="en-GB"/>
      </w:rPr>
      <w:drawing>
        <wp:inline distT="0" distB="0" distL="0" distR="0" wp14:anchorId="50675CA9" wp14:editId="029647AE">
          <wp:extent cx="992589" cy="6070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
                    <a:extLst>
                      <a:ext uri="{28A0092B-C50C-407E-A947-70E740481C1C}">
                        <a14:useLocalDpi xmlns:a14="http://schemas.microsoft.com/office/drawing/2010/main" val="0"/>
                      </a:ext>
                    </a:extLst>
                  </a:blip>
                  <a:stretch>
                    <a:fillRect/>
                  </a:stretch>
                </pic:blipFill>
                <pic:spPr>
                  <a:xfrm>
                    <a:off x="0" y="0"/>
                    <a:ext cx="1012350" cy="619145"/>
                  </a:xfrm>
                  <a:prstGeom prst="rect">
                    <a:avLst/>
                  </a:prstGeom>
                </pic:spPr>
              </pic:pic>
            </a:graphicData>
          </a:graphic>
        </wp:inline>
      </w:drawing>
    </w:r>
    <w:r>
      <w:rPr>
        <w:noProof/>
        <w:color w:val="4472C4" w:themeColor="accent1"/>
      </w:rPr>
      <w:t xml:space="preserve">                                          </w:t>
    </w:r>
    <w:r>
      <w:rPr>
        <w:color w:val="4472C4" w:themeColor="accent1"/>
      </w:rPr>
      <w:tab/>
    </w:r>
  </w:p>
  <w:p w14:paraId="6EF39109" w14:textId="77777777" w:rsidR="00B00673" w:rsidRDefault="00B00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0DBB7" w14:textId="77777777" w:rsidR="0019259B" w:rsidRDefault="0019259B" w:rsidP="00420FE1">
      <w:pPr>
        <w:spacing w:after="0" w:line="240" w:lineRule="auto"/>
      </w:pPr>
      <w:r>
        <w:separator/>
      </w:r>
    </w:p>
  </w:footnote>
  <w:footnote w:type="continuationSeparator" w:id="0">
    <w:p w14:paraId="7EC085D3" w14:textId="77777777" w:rsidR="0019259B" w:rsidRDefault="0019259B" w:rsidP="00420FE1">
      <w:pPr>
        <w:spacing w:after="0" w:line="240" w:lineRule="auto"/>
      </w:pPr>
      <w:r>
        <w:continuationSeparator/>
      </w:r>
    </w:p>
  </w:footnote>
  <w:footnote w:id="1">
    <w:p w14:paraId="079E63B2" w14:textId="273F24FC" w:rsidR="00B00673" w:rsidRPr="002B68F1" w:rsidRDefault="00B00673">
      <w:pPr>
        <w:pStyle w:val="FootnoteText"/>
        <w:rPr>
          <w:sz w:val="18"/>
          <w:szCs w:val="18"/>
        </w:rPr>
      </w:pPr>
      <w:r w:rsidRPr="002B68F1">
        <w:rPr>
          <w:rStyle w:val="FootnoteReference"/>
          <w:color w:val="44546A" w:themeColor="text2"/>
          <w:sz w:val="18"/>
          <w:szCs w:val="18"/>
        </w:rPr>
        <w:footnoteRef/>
      </w:r>
      <w:r w:rsidRPr="002B68F1">
        <w:rPr>
          <w:color w:val="44546A" w:themeColor="text2"/>
          <w:sz w:val="18"/>
          <w:szCs w:val="18"/>
        </w:rPr>
        <w:t xml:space="preserve"> This will effectively be dealt with </w:t>
      </w:r>
      <w:r>
        <w:rPr>
          <w:color w:val="44546A" w:themeColor="text2"/>
          <w:sz w:val="18"/>
          <w:szCs w:val="18"/>
        </w:rPr>
        <w:t>in</w:t>
      </w:r>
      <w:r w:rsidRPr="002B68F1">
        <w:rPr>
          <w:color w:val="44546A" w:themeColor="text2"/>
          <w:sz w:val="18"/>
          <w:szCs w:val="18"/>
        </w:rPr>
        <w:t xml:space="preserve"> the BPE report, see </w:t>
      </w:r>
      <w:r>
        <w:rPr>
          <w:color w:val="44546A" w:themeColor="text2"/>
          <w:sz w:val="18"/>
          <w:szCs w:val="18"/>
        </w:rPr>
        <w:t>later.</w:t>
      </w:r>
    </w:p>
  </w:footnote>
  <w:footnote w:id="2">
    <w:p w14:paraId="37F3F6A0" w14:textId="46B3A7FC" w:rsidR="00B00673" w:rsidRPr="002B68F1" w:rsidRDefault="00B00673" w:rsidP="002A37D9">
      <w:pPr>
        <w:pStyle w:val="FootnoteText"/>
        <w:rPr>
          <w:color w:val="44546A" w:themeColor="text2"/>
          <w:sz w:val="18"/>
          <w:szCs w:val="18"/>
        </w:rPr>
      </w:pPr>
      <w:r w:rsidRPr="002B68F1">
        <w:rPr>
          <w:rStyle w:val="FootnoteReference"/>
          <w:color w:val="44546A" w:themeColor="text2"/>
        </w:rPr>
        <w:footnoteRef/>
      </w:r>
      <w:r w:rsidRPr="002B68F1">
        <w:rPr>
          <w:color w:val="44546A" w:themeColor="text2"/>
          <w:sz w:val="18"/>
          <w:szCs w:val="18"/>
        </w:rPr>
        <w:t xml:space="preserve"> Noise from external sources </w:t>
      </w:r>
      <w:r>
        <w:rPr>
          <w:color w:val="44546A" w:themeColor="text2"/>
          <w:sz w:val="18"/>
          <w:szCs w:val="18"/>
        </w:rPr>
        <w:t>is</w:t>
      </w:r>
      <w:r w:rsidRPr="002B68F1">
        <w:rPr>
          <w:color w:val="44546A" w:themeColor="text2"/>
          <w:sz w:val="18"/>
          <w:szCs w:val="18"/>
        </w:rPr>
        <w:t xml:space="preserve"> to be design determined and subject to acoustic survey results where required; noise attenuation from adjoining dwellings </w:t>
      </w:r>
      <w:r>
        <w:rPr>
          <w:color w:val="44546A" w:themeColor="text2"/>
          <w:sz w:val="18"/>
          <w:szCs w:val="18"/>
        </w:rPr>
        <w:t xml:space="preserve">is similarly </w:t>
      </w:r>
      <w:r w:rsidRPr="002B68F1">
        <w:rPr>
          <w:color w:val="44546A" w:themeColor="text2"/>
          <w:sz w:val="18"/>
          <w:szCs w:val="18"/>
        </w:rPr>
        <w:t>to be design determined</w:t>
      </w:r>
      <w:r>
        <w:rPr>
          <w:color w:val="44546A" w:themeColor="text2"/>
          <w:sz w:val="18"/>
          <w:szCs w:val="18"/>
        </w:rPr>
        <w:t xml:space="preserve"> above the statutory minimums</w:t>
      </w:r>
      <w:r w:rsidRPr="002B68F1">
        <w:rPr>
          <w:color w:val="44546A" w:themeColor="text2"/>
          <w:sz w:val="18"/>
          <w:szCs w:val="18"/>
        </w:rPr>
        <w:t>. Noise from M&amp;E e.g. ventilation systems and plant, are compulsory BPE requirements.</w:t>
      </w:r>
    </w:p>
  </w:footnote>
  <w:footnote w:id="3">
    <w:p w14:paraId="4B017F5C" w14:textId="47488C4F" w:rsidR="00B00673" w:rsidRPr="003023F8" w:rsidRDefault="00B00673">
      <w:pPr>
        <w:pStyle w:val="FootnoteText"/>
        <w:rPr>
          <w:sz w:val="18"/>
          <w:szCs w:val="18"/>
        </w:rPr>
      </w:pPr>
      <w:r w:rsidRPr="003023F8">
        <w:rPr>
          <w:rStyle w:val="FootnoteReference"/>
          <w:sz w:val="18"/>
          <w:szCs w:val="18"/>
        </w:rPr>
        <w:footnoteRef/>
      </w:r>
      <w:r w:rsidRPr="003023F8">
        <w:rPr>
          <w:sz w:val="18"/>
          <w:szCs w:val="18"/>
        </w:rPr>
        <w:t xml:space="preserve"> </w:t>
      </w:r>
      <w:r w:rsidRPr="002A37D9">
        <w:rPr>
          <w:rFonts w:eastAsia="Times New Roman" w:cstheme="minorHAnsi"/>
          <w:color w:val="44546A" w:themeColor="text2"/>
          <w:sz w:val="18"/>
          <w:szCs w:val="18"/>
          <w:lang w:eastAsia="en-GB"/>
        </w:rPr>
        <w:t xml:space="preserve">If this responsibility is undertaken as an extension of services provided by the design team, such as </w:t>
      </w:r>
      <w:r>
        <w:rPr>
          <w:rFonts w:eastAsia="Times New Roman" w:cstheme="minorHAnsi"/>
          <w:color w:val="44546A" w:themeColor="text2"/>
          <w:sz w:val="18"/>
          <w:szCs w:val="18"/>
          <w:lang w:eastAsia="en-GB"/>
        </w:rPr>
        <w:t xml:space="preserve">the novated Architect or </w:t>
      </w:r>
      <w:r w:rsidRPr="002A37D9">
        <w:rPr>
          <w:rFonts w:eastAsia="Times New Roman" w:cstheme="minorHAnsi"/>
          <w:color w:val="44546A" w:themeColor="text2"/>
          <w:sz w:val="18"/>
          <w:szCs w:val="18"/>
          <w:lang w:eastAsia="en-GB"/>
        </w:rPr>
        <w:t xml:space="preserve">Employer’s Agent, then additional costs to cover this key service activity </w:t>
      </w:r>
      <w:r>
        <w:rPr>
          <w:rFonts w:eastAsia="Times New Roman" w:cstheme="minorHAnsi"/>
          <w:color w:val="44546A" w:themeColor="text2"/>
          <w:sz w:val="18"/>
          <w:szCs w:val="18"/>
          <w:lang w:eastAsia="en-GB"/>
        </w:rPr>
        <w:t xml:space="preserve">and/ or its coordination </w:t>
      </w:r>
      <w:r w:rsidRPr="002A37D9">
        <w:rPr>
          <w:rFonts w:eastAsia="Times New Roman" w:cstheme="minorHAnsi"/>
          <w:color w:val="44546A" w:themeColor="text2"/>
          <w:sz w:val="18"/>
          <w:szCs w:val="18"/>
          <w:lang w:eastAsia="en-GB"/>
        </w:rPr>
        <w:t>shall be allowed for by the client</w:t>
      </w:r>
      <w:r>
        <w:rPr>
          <w:rFonts w:eastAsia="Times New Roman" w:cstheme="minorHAnsi"/>
          <w:color w:val="44546A" w:themeColor="text2"/>
          <w:sz w:val="18"/>
          <w:szCs w:val="18"/>
          <w:lang w:eastAsia="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880C0" w14:textId="361E2463" w:rsidR="00B00673" w:rsidRPr="009233C1" w:rsidRDefault="00B00673" w:rsidP="009233C1">
    <w:pPr>
      <w:pStyle w:val="Header"/>
      <w:pBdr>
        <w:bottom w:val="single" w:sz="4" w:space="8" w:color="4472C4" w:themeColor="accent1"/>
      </w:pBdr>
      <w:tabs>
        <w:tab w:val="clear" w:pos="4680"/>
        <w:tab w:val="clear" w:pos="9360"/>
        <w:tab w:val="right" w:pos="9026"/>
      </w:tabs>
      <w:spacing w:after="360"/>
      <w:contextualSpacing/>
      <w:rPr>
        <w:b/>
        <w:color w:val="404040" w:themeColor="text1" w:themeTint="BF"/>
        <w:sz w:val="18"/>
      </w:rPr>
    </w:pPr>
    <w:r w:rsidRPr="002A37D9">
      <w:rPr>
        <w:rFonts w:eastAsia="Times New Roman" w:cstheme="minorHAnsi"/>
        <w:b/>
        <w:bCs/>
        <w:color w:val="44546A" w:themeColor="text2"/>
        <w:sz w:val="18"/>
        <w:szCs w:val="18"/>
        <w:lang w:eastAsia="en-GB"/>
      </w:rPr>
      <w:t xml:space="preserve">Model Employer’s Requirements and Design Brief </w:t>
    </w:r>
    <w:r w:rsidR="00C07F6C">
      <w:rPr>
        <w:rFonts w:eastAsia="Times New Roman" w:cstheme="minorHAnsi"/>
        <w:b/>
        <w:bCs/>
        <w:color w:val="44546A" w:themeColor="text2"/>
        <w:sz w:val="18"/>
        <w:szCs w:val="18"/>
        <w:lang w:eastAsia="en-GB"/>
      </w:rPr>
      <w:t>C</w:t>
    </w:r>
    <w:r w:rsidRPr="002A37D9">
      <w:rPr>
        <w:rFonts w:eastAsia="Times New Roman" w:cstheme="minorHAnsi"/>
        <w:b/>
        <w:bCs/>
        <w:color w:val="44546A" w:themeColor="text2"/>
        <w:sz w:val="18"/>
        <w:szCs w:val="18"/>
        <w:lang w:eastAsia="en-GB"/>
      </w:rPr>
      <w:t>lauses</w:t>
    </w:r>
    <w:r>
      <w:rPr>
        <w:rFonts w:eastAsia="Times New Roman" w:cstheme="minorHAnsi"/>
        <w:b/>
        <w:bCs/>
        <w:color w:val="44546A" w:themeColor="text2"/>
        <w:sz w:val="18"/>
        <w:szCs w:val="18"/>
        <w:lang w:eastAsia="en-GB"/>
      </w:rPr>
      <w:t xml:space="preserve"> </w:t>
    </w:r>
    <w:r w:rsidRPr="004E374A">
      <w:rPr>
        <w:rFonts w:eastAsia="Times New Roman" w:cstheme="minorHAnsi"/>
        <w:b/>
        <w:bCs/>
        <w:color w:val="44546A" w:themeColor="text2"/>
        <w:sz w:val="18"/>
        <w:szCs w:val="18"/>
        <w:lang w:eastAsia="en-GB"/>
      </w:rPr>
      <w:t xml:space="preserve">- </w:t>
    </w:r>
    <w:r w:rsidR="00C07F6C">
      <w:rPr>
        <w:b/>
        <w:color w:val="44546A" w:themeColor="text2"/>
        <w:sz w:val="18"/>
      </w:rPr>
      <w:t>June</w:t>
    </w:r>
    <w:r w:rsidRPr="004E374A">
      <w:rPr>
        <w:b/>
        <w:color w:val="44546A" w:themeColor="text2"/>
        <w:sz w:val="18"/>
      </w:rPr>
      <w:t xml:space="preserve"> 2021</w:t>
    </w:r>
    <w:r>
      <w:rPr>
        <w:noProof/>
      </w:rPr>
      <w:t xml:space="preserve">                                                            </w:t>
    </w:r>
    <w:r w:rsidRPr="002A37D9">
      <w:rPr>
        <w:noProof/>
        <w:lang w:eastAsia="en-GB"/>
      </w:rPr>
      <w:drawing>
        <wp:inline distT="0" distB="0" distL="0" distR="0" wp14:anchorId="152E64D4" wp14:editId="5CDC7C0C">
          <wp:extent cx="508635" cy="437078"/>
          <wp:effectExtent l="0" t="0" r="5715" b="1270"/>
          <wp:docPr id="2" name="Picture 2" descr="A planet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net with a black background&#10;&#10;Description automatically generated with low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8635" cy="437078"/>
                  </a:xfrm>
                  <a:prstGeom prst="rect">
                    <a:avLst/>
                  </a:prstGeom>
                  <a:noFill/>
                  <a:ln>
                    <a:noFill/>
                  </a:ln>
                </pic:spPr>
              </pic:pic>
            </a:graphicData>
          </a:graphic>
        </wp:inline>
      </w:drawing>
    </w:r>
    <w:r>
      <w:rPr>
        <w:b/>
        <w:color w:val="44546A" w:themeColor="text2"/>
        <w:sz w:val="18"/>
      </w:rPr>
      <w:tab/>
    </w:r>
  </w:p>
  <w:p w14:paraId="5D808453" w14:textId="77777777" w:rsidR="00B00673" w:rsidRDefault="00B006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83FD3"/>
    <w:multiLevelType w:val="multilevel"/>
    <w:tmpl w:val="CB2A9A80"/>
    <w:lvl w:ilvl="0">
      <w:start w:val="1"/>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AB160C"/>
    <w:multiLevelType w:val="multilevel"/>
    <w:tmpl w:val="ED267322"/>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8C1C1E"/>
    <w:multiLevelType w:val="multilevel"/>
    <w:tmpl w:val="AA703896"/>
    <w:lvl w:ilvl="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6407C35"/>
    <w:multiLevelType w:val="hybridMultilevel"/>
    <w:tmpl w:val="AEC2DF94"/>
    <w:lvl w:ilvl="0" w:tplc="79702C6C">
      <w:start w:val="1"/>
      <w:numFmt w:val="bullet"/>
      <w:lvlText w:val=""/>
      <w:lvlJc w:val="left"/>
      <w:pPr>
        <w:ind w:left="720" w:hanging="360"/>
      </w:pPr>
      <w:rPr>
        <w:rFonts w:ascii="Symbol" w:hAnsi="Symbol" w:hint="default"/>
        <w:color w:val="1F4E79"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5493B"/>
    <w:multiLevelType w:val="hybridMultilevel"/>
    <w:tmpl w:val="55866C9A"/>
    <w:lvl w:ilvl="0" w:tplc="79702C6C">
      <w:start w:val="1"/>
      <w:numFmt w:val="bullet"/>
      <w:lvlText w:val=""/>
      <w:lvlJc w:val="left"/>
      <w:pPr>
        <w:ind w:left="720" w:hanging="360"/>
      </w:pPr>
      <w:rPr>
        <w:rFonts w:ascii="Symbol" w:hAnsi="Symbol" w:hint="default"/>
        <w:color w:val="1F4E79"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B6F56"/>
    <w:multiLevelType w:val="multilevel"/>
    <w:tmpl w:val="0DA010AA"/>
    <w:lvl w:ilvl="0">
      <w:start w:val="7"/>
      <w:numFmt w:val="decimal"/>
      <w:lvlText w:val="%1"/>
      <w:lvlJc w:val="left"/>
      <w:pPr>
        <w:ind w:left="384" w:hanging="384"/>
      </w:pPr>
      <w:rPr>
        <w:rFonts w:eastAsiaTheme="minorHAnsi" w:cstheme="minorBidi" w:hint="default"/>
        <w:b/>
        <w:color w:val="44546A"/>
      </w:rPr>
    </w:lvl>
    <w:lvl w:ilvl="1">
      <w:start w:val="12"/>
      <w:numFmt w:val="decimal"/>
      <w:lvlText w:val="%1.%2"/>
      <w:lvlJc w:val="left"/>
      <w:pPr>
        <w:ind w:left="384" w:hanging="384"/>
      </w:pPr>
      <w:rPr>
        <w:rFonts w:eastAsiaTheme="minorHAnsi" w:cstheme="minorBidi" w:hint="default"/>
        <w:b/>
        <w:color w:val="44546A"/>
      </w:rPr>
    </w:lvl>
    <w:lvl w:ilvl="2">
      <w:start w:val="1"/>
      <w:numFmt w:val="decimal"/>
      <w:lvlText w:val="%1.%2.%3"/>
      <w:lvlJc w:val="left"/>
      <w:pPr>
        <w:ind w:left="720" w:hanging="720"/>
      </w:pPr>
      <w:rPr>
        <w:rFonts w:eastAsiaTheme="minorHAnsi" w:cstheme="minorBidi" w:hint="default"/>
        <w:b/>
        <w:color w:val="44546A"/>
      </w:rPr>
    </w:lvl>
    <w:lvl w:ilvl="3">
      <w:start w:val="1"/>
      <w:numFmt w:val="decimal"/>
      <w:lvlText w:val="%1.%2.%3.%4"/>
      <w:lvlJc w:val="left"/>
      <w:pPr>
        <w:ind w:left="720" w:hanging="720"/>
      </w:pPr>
      <w:rPr>
        <w:rFonts w:eastAsiaTheme="minorHAnsi" w:cstheme="minorBidi" w:hint="default"/>
        <w:b/>
        <w:color w:val="44546A"/>
      </w:rPr>
    </w:lvl>
    <w:lvl w:ilvl="4">
      <w:start w:val="1"/>
      <w:numFmt w:val="decimal"/>
      <w:lvlText w:val="%1.%2.%3.%4.%5"/>
      <w:lvlJc w:val="left"/>
      <w:pPr>
        <w:ind w:left="1080" w:hanging="1080"/>
      </w:pPr>
      <w:rPr>
        <w:rFonts w:eastAsiaTheme="minorHAnsi" w:cstheme="minorBidi" w:hint="default"/>
        <w:b/>
        <w:color w:val="44546A"/>
      </w:rPr>
    </w:lvl>
    <w:lvl w:ilvl="5">
      <w:start w:val="1"/>
      <w:numFmt w:val="decimal"/>
      <w:lvlText w:val="%1.%2.%3.%4.%5.%6"/>
      <w:lvlJc w:val="left"/>
      <w:pPr>
        <w:ind w:left="1080" w:hanging="1080"/>
      </w:pPr>
      <w:rPr>
        <w:rFonts w:eastAsiaTheme="minorHAnsi" w:cstheme="minorBidi" w:hint="default"/>
        <w:b/>
        <w:color w:val="44546A"/>
      </w:rPr>
    </w:lvl>
    <w:lvl w:ilvl="6">
      <w:start w:val="1"/>
      <w:numFmt w:val="decimal"/>
      <w:lvlText w:val="%1.%2.%3.%4.%5.%6.%7"/>
      <w:lvlJc w:val="left"/>
      <w:pPr>
        <w:ind w:left="1440" w:hanging="1440"/>
      </w:pPr>
      <w:rPr>
        <w:rFonts w:eastAsiaTheme="minorHAnsi" w:cstheme="minorBidi" w:hint="default"/>
        <w:b/>
        <w:color w:val="44546A"/>
      </w:rPr>
    </w:lvl>
    <w:lvl w:ilvl="7">
      <w:start w:val="1"/>
      <w:numFmt w:val="decimal"/>
      <w:lvlText w:val="%1.%2.%3.%4.%5.%6.%7.%8"/>
      <w:lvlJc w:val="left"/>
      <w:pPr>
        <w:ind w:left="1440" w:hanging="1440"/>
      </w:pPr>
      <w:rPr>
        <w:rFonts w:eastAsiaTheme="minorHAnsi" w:cstheme="minorBidi" w:hint="default"/>
        <w:b/>
        <w:color w:val="44546A"/>
      </w:rPr>
    </w:lvl>
    <w:lvl w:ilvl="8">
      <w:start w:val="1"/>
      <w:numFmt w:val="decimal"/>
      <w:lvlText w:val="%1.%2.%3.%4.%5.%6.%7.%8.%9"/>
      <w:lvlJc w:val="left"/>
      <w:pPr>
        <w:ind w:left="1440" w:hanging="1440"/>
      </w:pPr>
      <w:rPr>
        <w:rFonts w:eastAsiaTheme="minorHAnsi" w:cstheme="minorBidi" w:hint="default"/>
        <w:b/>
        <w:color w:val="44546A"/>
      </w:rPr>
    </w:lvl>
  </w:abstractNum>
  <w:abstractNum w:abstractNumId="6" w15:restartNumberingAfterBreak="0">
    <w:nsid w:val="229E5267"/>
    <w:multiLevelType w:val="multilevel"/>
    <w:tmpl w:val="0222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972DF"/>
    <w:multiLevelType w:val="hybridMultilevel"/>
    <w:tmpl w:val="5D5AB614"/>
    <w:lvl w:ilvl="0" w:tplc="79702C6C">
      <w:start w:val="1"/>
      <w:numFmt w:val="bullet"/>
      <w:lvlText w:val=""/>
      <w:lvlJc w:val="left"/>
      <w:pPr>
        <w:ind w:left="1800" w:hanging="360"/>
      </w:pPr>
      <w:rPr>
        <w:rFonts w:ascii="Symbol" w:hAnsi="Symbol" w:hint="default"/>
        <w:color w:val="1F4E79" w:themeColor="accent5" w:themeShade="8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5E91701"/>
    <w:multiLevelType w:val="hybridMultilevel"/>
    <w:tmpl w:val="909651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6D6ED6"/>
    <w:multiLevelType w:val="hybridMultilevel"/>
    <w:tmpl w:val="9ECA4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34B8B"/>
    <w:multiLevelType w:val="hybridMultilevel"/>
    <w:tmpl w:val="B98C9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0085345"/>
    <w:multiLevelType w:val="multilevel"/>
    <w:tmpl w:val="65249412"/>
    <w:lvl w:ilvl="0">
      <w:start w:val="7"/>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0793ED4"/>
    <w:multiLevelType w:val="hybridMultilevel"/>
    <w:tmpl w:val="0BB6AA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251FB8"/>
    <w:multiLevelType w:val="hybridMultilevel"/>
    <w:tmpl w:val="FCE6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212540"/>
    <w:multiLevelType w:val="multilevel"/>
    <w:tmpl w:val="09B27498"/>
    <w:lvl w:ilvl="0">
      <w:start w:val="7"/>
      <w:numFmt w:val="decimal"/>
      <w:lvlText w:val="%1"/>
      <w:lvlJc w:val="left"/>
      <w:pPr>
        <w:ind w:left="384" w:hanging="384"/>
      </w:pPr>
      <w:rPr>
        <w:rFonts w:hint="default"/>
      </w:rPr>
    </w:lvl>
    <w:lvl w:ilvl="1">
      <w:start w:val="12"/>
      <w:numFmt w:val="decimal"/>
      <w:lvlText w:val="%1.%2"/>
      <w:lvlJc w:val="left"/>
      <w:pPr>
        <w:ind w:left="384" w:hanging="384"/>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F985A50"/>
    <w:multiLevelType w:val="hybridMultilevel"/>
    <w:tmpl w:val="D5ACB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51A71"/>
    <w:multiLevelType w:val="hybridMultilevel"/>
    <w:tmpl w:val="CD1C4D9A"/>
    <w:lvl w:ilvl="0" w:tplc="79702C6C">
      <w:start w:val="1"/>
      <w:numFmt w:val="bullet"/>
      <w:lvlText w:val=""/>
      <w:lvlJc w:val="left"/>
      <w:pPr>
        <w:ind w:left="720" w:hanging="360"/>
      </w:pPr>
      <w:rPr>
        <w:rFonts w:ascii="Symbol" w:hAnsi="Symbol" w:hint="default"/>
        <w:color w:val="1F4E79" w:themeColor="accent5" w:themeShade="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A5ECC"/>
    <w:multiLevelType w:val="hybridMultilevel"/>
    <w:tmpl w:val="A9F8FEFE"/>
    <w:lvl w:ilvl="0" w:tplc="FD38096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A217DDC"/>
    <w:multiLevelType w:val="hybridMultilevel"/>
    <w:tmpl w:val="8F567F74"/>
    <w:lvl w:ilvl="0" w:tplc="79702C6C">
      <w:start w:val="1"/>
      <w:numFmt w:val="bullet"/>
      <w:lvlText w:val=""/>
      <w:lvlJc w:val="left"/>
      <w:pPr>
        <w:ind w:left="720" w:hanging="360"/>
      </w:pPr>
      <w:rPr>
        <w:rFonts w:ascii="Symbol" w:hAnsi="Symbol" w:hint="default"/>
        <w:color w:val="1F4E79"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8E2BF9"/>
    <w:multiLevelType w:val="hybridMultilevel"/>
    <w:tmpl w:val="ED7A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35FDD"/>
    <w:multiLevelType w:val="hybridMultilevel"/>
    <w:tmpl w:val="6CF20F9C"/>
    <w:lvl w:ilvl="0" w:tplc="79702C6C">
      <w:start w:val="1"/>
      <w:numFmt w:val="bullet"/>
      <w:lvlText w:val=""/>
      <w:lvlJc w:val="left"/>
      <w:pPr>
        <w:ind w:left="720" w:hanging="360"/>
      </w:pPr>
      <w:rPr>
        <w:rFonts w:ascii="Symbol" w:hAnsi="Symbol" w:hint="default"/>
        <w:color w:val="1F4E79"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1931F0"/>
    <w:multiLevelType w:val="multilevel"/>
    <w:tmpl w:val="74CAE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767D9F"/>
    <w:multiLevelType w:val="hybridMultilevel"/>
    <w:tmpl w:val="348C5A6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78E0E14"/>
    <w:multiLevelType w:val="hybridMultilevel"/>
    <w:tmpl w:val="D938E88E"/>
    <w:lvl w:ilvl="0" w:tplc="79702C6C">
      <w:start w:val="1"/>
      <w:numFmt w:val="bullet"/>
      <w:lvlText w:val=""/>
      <w:lvlJc w:val="left"/>
      <w:pPr>
        <w:ind w:left="720" w:hanging="360"/>
      </w:pPr>
      <w:rPr>
        <w:rFonts w:ascii="Symbol" w:hAnsi="Symbol" w:hint="default"/>
        <w:color w:val="1F4E79"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056C29"/>
    <w:multiLevelType w:val="hybridMultilevel"/>
    <w:tmpl w:val="56124702"/>
    <w:lvl w:ilvl="0" w:tplc="79702C6C">
      <w:start w:val="1"/>
      <w:numFmt w:val="bullet"/>
      <w:lvlText w:val=""/>
      <w:lvlJc w:val="left"/>
      <w:pPr>
        <w:ind w:left="720" w:hanging="360"/>
      </w:pPr>
      <w:rPr>
        <w:rFonts w:ascii="Symbol" w:hAnsi="Symbol" w:hint="default"/>
        <w:color w:val="1F4E79"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CA1274"/>
    <w:multiLevelType w:val="multilevel"/>
    <w:tmpl w:val="55228FD4"/>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603161A"/>
    <w:multiLevelType w:val="multilevel"/>
    <w:tmpl w:val="2C2AA67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7DC13BF6"/>
    <w:multiLevelType w:val="multilevel"/>
    <w:tmpl w:val="26CE2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1"/>
  </w:num>
  <w:num w:numId="2">
    <w:abstractNumId w:val="6"/>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8"/>
  </w:num>
  <w:num w:numId="7">
    <w:abstractNumId w:val="12"/>
  </w:num>
  <w:num w:numId="8">
    <w:abstractNumId w:val="16"/>
  </w:num>
  <w:num w:numId="9">
    <w:abstractNumId w:val="26"/>
  </w:num>
  <w:num w:numId="10">
    <w:abstractNumId w:val="18"/>
  </w:num>
  <w:num w:numId="11">
    <w:abstractNumId w:val="1"/>
  </w:num>
  <w:num w:numId="12">
    <w:abstractNumId w:val="23"/>
  </w:num>
  <w:num w:numId="13">
    <w:abstractNumId w:val="3"/>
  </w:num>
  <w:num w:numId="14">
    <w:abstractNumId w:val="4"/>
  </w:num>
  <w:num w:numId="15">
    <w:abstractNumId w:val="17"/>
  </w:num>
  <w:num w:numId="16">
    <w:abstractNumId w:val="2"/>
  </w:num>
  <w:num w:numId="17">
    <w:abstractNumId w:val="25"/>
  </w:num>
  <w:num w:numId="18">
    <w:abstractNumId w:val="9"/>
  </w:num>
  <w:num w:numId="19">
    <w:abstractNumId w:val="19"/>
  </w:num>
  <w:num w:numId="20">
    <w:abstractNumId w:val="15"/>
  </w:num>
  <w:num w:numId="21">
    <w:abstractNumId w:val="0"/>
  </w:num>
  <w:num w:numId="22">
    <w:abstractNumId w:val="11"/>
  </w:num>
  <w:num w:numId="23">
    <w:abstractNumId w:val="14"/>
  </w:num>
  <w:num w:numId="24">
    <w:abstractNumId w:val="5"/>
  </w:num>
  <w:num w:numId="25">
    <w:abstractNumId w:val="20"/>
  </w:num>
  <w:num w:numId="26">
    <w:abstractNumId w:val="24"/>
  </w:num>
  <w:num w:numId="27">
    <w:abstractNumId w:val="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E4F"/>
    <w:rsid w:val="00006960"/>
    <w:rsid w:val="00010570"/>
    <w:rsid w:val="00016737"/>
    <w:rsid w:val="00026970"/>
    <w:rsid w:val="000362F2"/>
    <w:rsid w:val="000368A6"/>
    <w:rsid w:val="0007486F"/>
    <w:rsid w:val="00083271"/>
    <w:rsid w:val="00084172"/>
    <w:rsid w:val="00090ADD"/>
    <w:rsid w:val="0009180D"/>
    <w:rsid w:val="00092796"/>
    <w:rsid w:val="000947B1"/>
    <w:rsid w:val="000B43B0"/>
    <w:rsid w:val="000B4A1C"/>
    <w:rsid w:val="000B6261"/>
    <w:rsid w:val="000C05FA"/>
    <w:rsid w:val="000E6327"/>
    <w:rsid w:val="00110FB3"/>
    <w:rsid w:val="001244EB"/>
    <w:rsid w:val="00144FE2"/>
    <w:rsid w:val="00146068"/>
    <w:rsid w:val="00146FFC"/>
    <w:rsid w:val="00164F07"/>
    <w:rsid w:val="00167B74"/>
    <w:rsid w:val="00176B23"/>
    <w:rsid w:val="00185758"/>
    <w:rsid w:val="001924D4"/>
    <w:rsid w:val="0019259B"/>
    <w:rsid w:val="001A1B4C"/>
    <w:rsid w:val="001A6975"/>
    <w:rsid w:val="001B27AB"/>
    <w:rsid w:val="001D665B"/>
    <w:rsid w:val="001E5A61"/>
    <w:rsid w:val="00211072"/>
    <w:rsid w:val="00212A4F"/>
    <w:rsid w:val="00232078"/>
    <w:rsid w:val="002328F4"/>
    <w:rsid w:val="002346C9"/>
    <w:rsid w:val="002553E9"/>
    <w:rsid w:val="00275CD1"/>
    <w:rsid w:val="002816FA"/>
    <w:rsid w:val="002A3232"/>
    <w:rsid w:val="002A37D9"/>
    <w:rsid w:val="002B194F"/>
    <w:rsid w:val="002B5C08"/>
    <w:rsid w:val="002B68F1"/>
    <w:rsid w:val="002C150B"/>
    <w:rsid w:val="002F65E6"/>
    <w:rsid w:val="00301D8D"/>
    <w:rsid w:val="003023F8"/>
    <w:rsid w:val="00312DAF"/>
    <w:rsid w:val="00326F0B"/>
    <w:rsid w:val="0032733C"/>
    <w:rsid w:val="003323E1"/>
    <w:rsid w:val="0033618E"/>
    <w:rsid w:val="00342819"/>
    <w:rsid w:val="003461E4"/>
    <w:rsid w:val="00351A81"/>
    <w:rsid w:val="003531EF"/>
    <w:rsid w:val="00362C75"/>
    <w:rsid w:val="00367F83"/>
    <w:rsid w:val="00380E4F"/>
    <w:rsid w:val="003971BF"/>
    <w:rsid w:val="00397DFB"/>
    <w:rsid w:val="003A0F26"/>
    <w:rsid w:val="003A3168"/>
    <w:rsid w:val="003B0609"/>
    <w:rsid w:val="003B6A36"/>
    <w:rsid w:val="003C1BE2"/>
    <w:rsid w:val="003C4179"/>
    <w:rsid w:val="003E2F15"/>
    <w:rsid w:val="0040230F"/>
    <w:rsid w:val="004041FE"/>
    <w:rsid w:val="00410C73"/>
    <w:rsid w:val="004127EE"/>
    <w:rsid w:val="00420FE1"/>
    <w:rsid w:val="00442FCF"/>
    <w:rsid w:val="004609F9"/>
    <w:rsid w:val="004636C6"/>
    <w:rsid w:val="00464962"/>
    <w:rsid w:val="00481874"/>
    <w:rsid w:val="00485FD6"/>
    <w:rsid w:val="0049262E"/>
    <w:rsid w:val="004931EA"/>
    <w:rsid w:val="004A06A7"/>
    <w:rsid w:val="004A385A"/>
    <w:rsid w:val="004A6ABF"/>
    <w:rsid w:val="004B7810"/>
    <w:rsid w:val="004C60F9"/>
    <w:rsid w:val="004C79A9"/>
    <w:rsid w:val="004E1055"/>
    <w:rsid w:val="004E374A"/>
    <w:rsid w:val="004F555B"/>
    <w:rsid w:val="005269E6"/>
    <w:rsid w:val="005279E3"/>
    <w:rsid w:val="005521E4"/>
    <w:rsid w:val="00553B9A"/>
    <w:rsid w:val="00554FC7"/>
    <w:rsid w:val="0056274A"/>
    <w:rsid w:val="00562D24"/>
    <w:rsid w:val="00563290"/>
    <w:rsid w:val="00564C96"/>
    <w:rsid w:val="00573DD4"/>
    <w:rsid w:val="00575B1E"/>
    <w:rsid w:val="0058275A"/>
    <w:rsid w:val="005828C0"/>
    <w:rsid w:val="00583B20"/>
    <w:rsid w:val="00592D7D"/>
    <w:rsid w:val="005939C2"/>
    <w:rsid w:val="005D6524"/>
    <w:rsid w:val="005D7617"/>
    <w:rsid w:val="005F3064"/>
    <w:rsid w:val="005F5804"/>
    <w:rsid w:val="0061478C"/>
    <w:rsid w:val="00620C5C"/>
    <w:rsid w:val="0062732C"/>
    <w:rsid w:val="00627DB9"/>
    <w:rsid w:val="00631125"/>
    <w:rsid w:val="00633B09"/>
    <w:rsid w:val="006351BE"/>
    <w:rsid w:val="006352FC"/>
    <w:rsid w:val="00636142"/>
    <w:rsid w:val="00657E6D"/>
    <w:rsid w:val="00694AEC"/>
    <w:rsid w:val="006B3A3E"/>
    <w:rsid w:val="006C0408"/>
    <w:rsid w:val="006C5FE0"/>
    <w:rsid w:val="006D24C4"/>
    <w:rsid w:val="006D4D29"/>
    <w:rsid w:val="006E0530"/>
    <w:rsid w:val="006E453F"/>
    <w:rsid w:val="006E5574"/>
    <w:rsid w:val="006E61E0"/>
    <w:rsid w:val="006F29AA"/>
    <w:rsid w:val="006F55B4"/>
    <w:rsid w:val="00726592"/>
    <w:rsid w:val="00727072"/>
    <w:rsid w:val="00731133"/>
    <w:rsid w:val="00734F07"/>
    <w:rsid w:val="00760260"/>
    <w:rsid w:val="00762341"/>
    <w:rsid w:val="007863A4"/>
    <w:rsid w:val="00790455"/>
    <w:rsid w:val="00791824"/>
    <w:rsid w:val="00797E77"/>
    <w:rsid w:val="007A2455"/>
    <w:rsid w:val="007B0C3E"/>
    <w:rsid w:val="007D74E2"/>
    <w:rsid w:val="007F550F"/>
    <w:rsid w:val="00801696"/>
    <w:rsid w:val="008016CE"/>
    <w:rsid w:val="008167F0"/>
    <w:rsid w:val="00817474"/>
    <w:rsid w:val="00821906"/>
    <w:rsid w:val="00822D6F"/>
    <w:rsid w:val="008402E2"/>
    <w:rsid w:val="00883841"/>
    <w:rsid w:val="008A05E2"/>
    <w:rsid w:val="008A50EA"/>
    <w:rsid w:val="008B668D"/>
    <w:rsid w:val="008C192F"/>
    <w:rsid w:val="008C36E3"/>
    <w:rsid w:val="008F0091"/>
    <w:rsid w:val="009233C1"/>
    <w:rsid w:val="009270C2"/>
    <w:rsid w:val="009279AD"/>
    <w:rsid w:val="00937D27"/>
    <w:rsid w:val="00943767"/>
    <w:rsid w:val="009472CE"/>
    <w:rsid w:val="0095077C"/>
    <w:rsid w:val="00995DF0"/>
    <w:rsid w:val="00996E9E"/>
    <w:rsid w:val="009A087E"/>
    <w:rsid w:val="009A7F54"/>
    <w:rsid w:val="009D2A41"/>
    <w:rsid w:val="009D3A98"/>
    <w:rsid w:val="009D58C8"/>
    <w:rsid w:val="009E1901"/>
    <w:rsid w:val="009F42D6"/>
    <w:rsid w:val="00A14554"/>
    <w:rsid w:val="00A3721B"/>
    <w:rsid w:val="00A40C3C"/>
    <w:rsid w:val="00A53070"/>
    <w:rsid w:val="00A56E8F"/>
    <w:rsid w:val="00A6593D"/>
    <w:rsid w:val="00A7063B"/>
    <w:rsid w:val="00A73752"/>
    <w:rsid w:val="00A801B7"/>
    <w:rsid w:val="00A83248"/>
    <w:rsid w:val="00A90A76"/>
    <w:rsid w:val="00A940B0"/>
    <w:rsid w:val="00AA3EFB"/>
    <w:rsid w:val="00AF06A3"/>
    <w:rsid w:val="00AF2855"/>
    <w:rsid w:val="00AF5175"/>
    <w:rsid w:val="00AF78E4"/>
    <w:rsid w:val="00B00673"/>
    <w:rsid w:val="00B021BE"/>
    <w:rsid w:val="00B36FC3"/>
    <w:rsid w:val="00B40388"/>
    <w:rsid w:val="00B42EAA"/>
    <w:rsid w:val="00B528EB"/>
    <w:rsid w:val="00B55CFD"/>
    <w:rsid w:val="00B71726"/>
    <w:rsid w:val="00B822F5"/>
    <w:rsid w:val="00B82AFE"/>
    <w:rsid w:val="00B91B16"/>
    <w:rsid w:val="00B97EA8"/>
    <w:rsid w:val="00BA565E"/>
    <w:rsid w:val="00BB2A9F"/>
    <w:rsid w:val="00BB2CEA"/>
    <w:rsid w:val="00BE010B"/>
    <w:rsid w:val="00C00B28"/>
    <w:rsid w:val="00C07F6C"/>
    <w:rsid w:val="00C13341"/>
    <w:rsid w:val="00C212AB"/>
    <w:rsid w:val="00C26E86"/>
    <w:rsid w:val="00C57F6C"/>
    <w:rsid w:val="00C617B2"/>
    <w:rsid w:val="00C66A36"/>
    <w:rsid w:val="00C70C64"/>
    <w:rsid w:val="00C80507"/>
    <w:rsid w:val="00C856F8"/>
    <w:rsid w:val="00C97F1A"/>
    <w:rsid w:val="00CB2631"/>
    <w:rsid w:val="00CB29F6"/>
    <w:rsid w:val="00CD1E19"/>
    <w:rsid w:val="00CE3A34"/>
    <w:rsid w:val="00CE58A7"/>
    <w:rsid w:val="00CF4E89"/>
    <w:rsid w:val="00D01CB1"/>
    <w:rsid w:val="00D0619A"/>
    <w:rsid w:val="00D3089A"/>
    <w:rsid w:val="00D32ACE"/>
    <w:rsid w:val="00D52600"/>
    <w:rsid w:val="00D56A96"/>
    <w:rsid w:val="00D73641"/>
    <w:rsid w:val="00D8466D"/>
    <w:rsid w:val="00D9189C"/>
    <w:rsid w:val="00DC0238"/>
    <w:rsid w:val="00DC413A"/>
    <w:rsid w:val="00E13E0A"/>
    <w:rsid w:val="00E15C4A"/>
    <w:rsid w:val="00E25063"/>
    <w:rsid w:val="00E26A42"/>
    <w:rsid w:val="00E27694"/>
    <w:rsid w:val="00E51773"/>
    <w:rsid w:val="00E54AB5"/>
    <w:rsid w:val="00E63204"/>
    <w:rsid w:val="00E71111"/>
    <w:rsid w:val="00E71F75"/>
    <w:rsid w:val="00E85E1F"/>
    <w:rsid w:val="00E954C2"/>
    <w:rsid w:val="00EB0A86"/>
    <w:rsid w:val="00ED291F"/>
    <w:rsid w:val="00ED41B9"/>
    <w:rsid w:val="00ED511E"/>
    <w:rsid w:val="00EF64A4"/>
    <w:rsid w:val="00F05C60"/>
    <w:rsid w:val="00F246E9"/>
    <w:rsid w:val="00F32622"/>
    <w:rsid w:val="00F45FEB"/>
    <w:rsid w:val="00F5792F"/>
    <w:rsid w:val="00F70A29"/>
    <w:rsid w:val="00F749D0"/>
    <w:rsid w:val="00F83B4A"/>
    <w:rsid w:val="00F92743"/>
    <w:rsid w:val="00FA49D5"/>
    <w:rsid w:val="00FB4EBC"/>
    <w:rsid w:val="00FB6FEA"/>
    <w:rsid w:val="00FB77C1"/>
    <w:rsid w:val="00FC0380"/>
    <w:rsid w:val="00FC1FF7"/>
    <w:rsid w:val="00FC788B"/>
    <w:rsid w:val="00FE3F07"/>
    <w:rsid w:val="00FE5B25"/>
    <w:rsid w:val="00FF4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D23A9"/>
  <w15:docId w15:val="{0F868F78-26E9-4228-973E-335925757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E4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FEB"/>
    <w:pPr>
      <w:ind w:left="720"/>
      <w:contextualSpacing/>
    </w:pPr>
  </w:style>
  <w:style w:type="character" w:styleId="CommentReference">
    <w:name w:val="annotation reference"/>
    <w:basedOn w:val="DefaultParagraphFont"/>
    <w:uiPriority w:val="99"/>
    <w:semiHidden/>
    <w:unhideWhenUsed/>
    <w:rsid w:val="00F45FEB"/>
    <w:rPr>
      <w:sz w:val="16"/>
      <w:szCs w:val="16"/>
    </w:rPr>
  </w:style>
  <w:style w:type="paragraph" w:styleId="CommentText">
    <w:name w:val="annotation text"/>
    <w:basedOn w:val="Normal"/>
    <w:link w:val="CommentTextChar"/>
    <w:uiPriority w:val="99"/>
    <w:unhideWhenUsed/>
    <w:rsid w:val="00F45FEB"/>
    <w:pPr>
      <w:spacing w:line="240" w:lineRule="auto"/>
    </w:pPr>
    <w:rPr>
      <w:sz w:val="20"/>
      <w:szCs w:val="20"/>
    </w:rPr>
  </w:style>
  <w:style w:type="character" w:customStyle="1" w:styleId="CommentTextChar">
    <w:name w:val="Comment Text Char"/>
    <w:basedOn w:val="DefaultParagraphFont"/>
    <w:link w:val="CommentText"/>
    <w:uiPriority w:val="99"/>
    <w:rsid w:val="00F45FEB"/>
    <w:rPr>
      <w:sz w:val="20"/>
      <w:szCs w:val="20"/>
    </w:rPr>
  </w:style>
  <w:style w:type="paragraph" w:styleId="CommentSubject">
    <w:name w:val="annotation subject"/>
    <w:basedOn w:val="CommentText"/>
    <w:next w:val="CommentText"/>
    <w:link w:val="CommentSubjectChar"/>
    <w:uiPriority w:val="99"/>
    <w:semiHidden/>
    <w:unhideWhenUsed/>
    <w:rsid w:val="00F45FEB"/>
    <w:rPr>
      <w:b/>
      <w:bCs/>
    </w:rPr>
  </w:style>
  <w:style w:type="character" w:customStyle="1" w:styleId="CommentSubjectChar">
    <w:name w:val="Comment Subject Char"/>
    <w:basedOn w:val="CommentTextChar"/>
    <w:link w:val="CommentSubject"/>
    <w:uiPriority w:val="99"/>
    <w:semiHidden/>
    <w:rsid w:val="00F45FEB"/>
    <w:rPr>
      <w:b/>
      <w:bCs/>
      <w:sz w:val="20"/>
      <w:szCs w:val="20"/>
    </w:rPr>
  </w:style>
  <w:style w:type="paragraph" w:styleId="BalloonText">
    <w:name w:val="Balloon Text"/>
    <w:basedOn w:val="Normal"/>
    <w:link w:val="BalloonTextChar"/>
    <w:uiPriority w:val="99"/>
    <w:semiHidden/>
    <w:unhideWhenUsed/>
    <w:rsid w:val="00F45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FEB"/>
    <w:rPr>
      <w:rFonts w:ascii="Segoe UI" w:hAnsi="Segoe UI" w:cs="Segoe UI"/>
      <w:sz w:val="18"/>
      <w:szCs w:val="18"/>
    </w:rPr>
  </w:style>
  <w:style w:type="paragraph" w:styleId="Header">
    <w:name w:val="header"/>
    <w:basedOn w:val="Normal"/>
    <w:link w:val="HeaderChar"/>
    <w:uiPriority w:val="99"/>
    <w:unhideWhenUsed/>
    <w:rsid w:val="00420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FE1"/>
  </w:style>
  <w:style w:type="paragraph" w:styleId="Footer">
    <w:name w:val="footer"/>
    <w:basedOn w:val="Normal"/>
    <w:link w:val="FooterChar"/>
    <w:uiPriority w:val="99"/>
    <w:unhideWhenUsed/>
    <w:rsid w:val="00420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FE1"/>
  </w:style>
  <w:style w:type="character" w:styleId="Hyperlink">
    <w:name w:val="Hyperlink"/>
    <w:basedOn w:val="DefaultParagraphFont"/>
    <w:uiPriority w:val="99"/>
    <w:unhideWhenUsed/>
    <w:rsid w:val="00AF06A3"/>
    <w:rPr>
      <w:color w:val="0563C1" w:themeColor="hyperlink"/>
      <w:u w:val="single"/>
    </w:rPr>
  </w:style>
  <w:style w:type="character" w:customStyle="1" w:styleId="UnresolvedMention1">
    <w:name w:val="Unresolved Mention1"/>
    <w:basedOn w:val="DefaultParagraphFont"/>
    <w:uiPriority w:val="99"/>
    <w:semiHidden/>
    <w:unhideWhenUsed/>
    <w:rsid w:val="00AF06A3"/>
    <w:rPr>
      <w:color w:val="808080"/>
      <w:shd w:val="clear" w:color="auto" w:fill="E6E6E6"/>
    </w:rPr>
  </w:style>
  <w:style w:type="table" w:styleId="TableGrid">
    <w:name w:val="Table Grid"/>
    <w:basedOn w:val="TableNormal"/>
    <w:uiPriority w:val="39"/>
    <w:rsid w:val="00627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6593D"/>
    <w:rPr>
      <w:color w:val="605E5C"/>
      <w:shd w:val="clear" w:color="auto" w:fill="E1DFDD"/>
    </w:rPr>
  </w:style>
  <w:style w:type="character" w:styleId="FollowedHyperlink">
    <w:name w:val="FollowedHyperlink"/>
    <w:basedOn w:val="DefaultParagraphFont"/>
    <w:uiPriority w:val="99"/>
    <w:semiHidden/>
    <w:unhideWhenUsed/>
    <w:rsid w:val="00B822F5"/>
    <w:rPr>
      <w:color w:val="954F72" w:themeColor="followedHyperlink"/>
      <w:u w:val="single"/>
    </w:rPr>
  </w:style>
  <w:style w:type="paragraph" w:styleId="FootnoteText">
    <w:name w:val="footnote text"/>
    <w:basedOn w:val="Normal"/>
    <w:link w:val="FootnoteTextChar"/>
    <w:uiPriority w:val="99"/>
    <w:semiHidden/>
    <w:unhideWhenUsed/>
    <w:rsid w:val="002A37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37D9"/>
    <w:rPr>
      <w:sz w:val="20"/>
      <w:szCs w:val="20"/>
    </w:rPr>
  </w:style>
  <w:style w:type="character" w:styleId="FootnoteReference">
    <w:name w:val="footnote reference"/>
    <w:basedOn w:val="DefaultParagraphFont"/>
    <w:uiPriority w:val="99"/>
    <w:semiHidden/>
    <w:unhideWhenUsed/>
    <w:rsid w:val="002A37D9"/>
    <w:rPr>
      <w:vertAlign w:val="superscript"/>
    </w:rPr>
  </w:style>
  <w:style w:type="paragraph" w:customStyle="1" w:styleId="pf0">
    <w:name w:val="pf0"/>
    <w:basedOn w:val="Normal"/>
    <w:rsid w:val="006F55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F55B4"/>
    <w:rPr>
      <w:rFonts w:ascii="Segoe UI" w:hAnsi="Segoe UI" w:cs="Segoe UI" w:hint="default"/>
      <w:sz w:val="18"/>
      <w:szCs w:val="18"/>
    </w:rPr>
  </w:style>
  <w:style w:type="paragraph" w:styleId="NormalWeb">
    <w:name w:val="Normal (Web)"/>
    <w:basedOn w:val="Normal"/>
    <w:uiPriority w:val="99"/>
    <w:unhideWhenUsed/>
    <w:rsid w:val="002553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60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028009">
      <w:bodyDiv w:val="1"/>
      <w:marLeft w:val="0"/>
      <w:marRight w:val="0"/>
      <w:marTop w:val="0"/>
      <w:marBottom w:val="0"/>
      <w:divBdr>
        <w:top w:val="none" w:sz="0" w:space="0" w:color="auto"/>
        <w:left w:val="none" w:sz="0" w:space="0" w:color="auto"/>
        <w:bottom w:val="none" w:sz="0" w:space="0" w:color="auto"/>
        <w:right w:val="none" w:sz="0" w:space="0" w:color="auto"/>
      </w:divBdr>
    </w:div>
    <w:div w:id="410155669">
      <w:bodyDiv w:val="1"/>
      <w:marLeft w:val="0"/>
      <w:marRight w:val="0"/>
      <w:marTop w:val="0"/>
      <w:marBottom w:val="0"/>
      <w:divBdr>
        <w:top w:val="none" w:sz="0" w:space="0" w:color="auto"/>
        <w:left w:val="none" w:sz="0" w:space="0" w:color="auto"/>
        <w:bottom w:val="none" w:sz="0" w:space="0" w:color="auto"/>
        <w:right w:val="none" w:sz="0" w:space="0" w:color="auto"/>
      </w:divBdr>
    </w:div>
    <w:div w:id="516623682">
      <w:bodyDiv w:val="1"/>
      <w:marLeft w:val="0"/>
      <w:marRight w:val="0"/>
      <w:marTop w:val="0"/>
      <w:marBottom w:val="0"/>
      <w:divBdr>
        <w:top w:val="none" w:sz="0" w:space="0" w:color="auto"/>
        <w:left w:val="none" w:sz="0" w:space="0" w:color="auto"/>
        <w:bottom w:val="none" w:sz="0" w:space="0" w:color="auto"/>
        <w:right w:val="none" w:sz="0" w:space="0" w:color="auto"/>
      </w:divBdr>
    </w:div>
    <w:div w:id="606738956">
      <w:bodyDiv w:val="1"/>
      <w:marLeft w:val="0"/>
      <w:marRight w:val="0"/>
      <w:marTop w:val="0"/>
      <w:marBottom w:val="0"/>
      <w:divBdr>
        <w:top w:val="none" w:sz="0" w:space="0" w:color="auto"/>
        <w:left w:val="none" w:sz="0" w:space="0" w:color="auto"/>
        <w:bottom w:val="none" w:sz="0" w:space="0" w:color="auto"/>
        <w:right w:val="none" w:sz="0" w:space="0" w:color="auto"/>
      </w:divBdr>
    </w:div>
    <w:div w:id="607929009">
      <w:bodyDiv w:val="1"/>
      <w:marLeft w:val="0"/>
      <w:marRight w:val="0"/>
      <w:marTop w:val="0"/>
      <w:marBottom w:val="0"/>
      <w:divBdr>
        <w:top w:val="none" w:sz="0" w:space="0" w:color="auto"/>
        <w:left w:val="none" w:sz="0" w:space="0" w:color="auto"/>
        <w:bottom w:val="none" w:sz="0" w:space="0" w:color="auto"/>
        <w:right w:val="none" w:sz="0" w:space="0" w:color="auto"/>
      </w:divBdr>
    </w:div>
    <w:div w:id="717629526">
      <w:bodyDiv w:val="1"/>
      <w:marLeft w:val="0"/>
      <w:marRight w:val="0"/>
      <w:marTop w:val="0"/>
      <w:marBottom w:val="0"/>
      <w:divBdr>
        <w:top w:val="none" w:sz="0" w:space="0" w:color="auto"/>
        <w:left w:val="none" w:sz="0" w:space="0" w:color="auto"/>
        <w:bottom w:val="none" w:sz="0" w:space="0" w:color="auto"/>
        <w:right w:val="none" w:sz="0" w:space="0" w:color="auto"/>
      </w:divBdr>
    </w:div>
    <w:div w:id="808742038">
      <w:bodyDiv w:val="1"/>
      <w:marLeft w:val="0"/>
      <w:marRight w:val="0"/>
      <w:marTop w:val="0"/>
      <w:marBottom w:val="0"/>
      <w:divBdr>
        <w:top w:val="none" w:sz="0" w:space="0" w:color="auto"/>
        <w:left w:val="none" w:sz="0" w:space="0" w:color="auto"/>
        <w:bottom w:val="none" w:sz="0" w:space="0" w:color="auto"/>
        <w:right w:val="none" w:sz="0" w:space="0" w:color="auto"/>
      </w:divBdr>
    </w:div>
    <w:div w:id="838420531">
      <w:bodyDiv w:val="1"/>
      <w:marLeft w:val="0"/>
      <w:marRight w:val="0"/>
      <w:marTop w:val="0"/>
      <w:marBottom w:val="0"/>
      <w:divBdr>
        <w:top w:val="none" w:sz="0" w:space="0" w:color="auto"/>
        <w:left w:val="none" w:sz="0" w:space="0" w:color="auto"/>
        <w:bottom w:val="none" w:sz="0" w:space="0" w:color="auto"/>
        <w:right w:val="none" w:sz="0" w:space="0" w:color="auto"/>
      </w:divBdr>
    </w:div>
    <w:div w:id="1009874089">
      <w:bodyDiv w:val="1"/>
      <w:marLeft w:val="0"/>
      <w:marRight w:val="0"/>
      <w:marTop w:val="0"/>
      <w:marBottom w:val="0"/>
      <w:divBdr>
        <w:top w:val="none" w:sz="0" w:space="0" w:color="auto"/>
        <w:left w:val="none" w:sz="0" w:space="0" w:color="auto"/>
        <w:bottom w:val="none" w:sz="0" w:space="0" w:color="auto"/>
        <w:right w:val="none" w:sz="0" w:space="0" w:color="auto"/>
      </w:divBdr>
    </w:div>
    <w:div w:id="1143619164">
      <w:bodyDiv w:val="1"/>
      <w:marLeft w:val="0"/>
      <w:marRight w:val="0"/>
      <w:marTop w:val="0"/>
      <w:marBottom w:val="0"/>
      <w:divBdr>
        <w:top w:val="none" w:sz="0" w:space="0" w:color="auto"/>
        <w:left w:val="none" w:sz="0" w:space="0" w:color="auto"/>
        <w:bottom w:val="none" w:sz="0" w:space="0" w:color="auto"/>
        <w:right w:val="none" w:sz="0" w:space="0" w:color="auto"/>
      </w:divBdr>
    </w:div>
    <w:div w:id="1373189979">
      <w:bodyDiv w:val="1"/>
      <w:marLeft w:val="0"/>
      <w:marRight w:val="0"/>
      <w:marTop w:val="0"/>
      <w:marBottom w:val="0"/>
      <w:divBdr>
        <w:top w:val="none" w:sz="0" w:space="0" w:color="auto"/>
        <w:left w:val="none" w:sz="0" w:space="0" w:color="auto"/>
        <w:bottom w:val="none" w:sz="0" w:space="0" w:color="auto"/>
        <w:right w:val="none" w:sz="0" w:space="0" w:color="auto"/>
      </w:divBdr>
    </w:div>
    <w:div w:id="1416394037">
      <w:bodyDiv w:val="1"/>
      <w:marLeft w:val="0"/>
      <w:marRight w:val="0"/>
      <w:marTop w:val="0"/>
      <w:marBottom w:val="0"/>
      <w:divBdr>
        <w:top w:val="none" w:sz="0" w:space="0" w:color="auto"/>
        <w:left w:val="none" w:sz="0" w:space="0" w:color="auto"/>
        <w:bottom w:val="none" w:sz="0" w:space="0" w:color="auto"/>
        <w:right w:val="none" w:sz="0" w:space="0" w:color="auto"/>
      </w:divBdr>
    </w:div>
    <w:div w:id="1501115868">
      <w:bodyDiv w:val="1"/>
      <w:marLeft w:val="0"/>
      <w:marRight w:val="0"/>
      <w:marTop w:val="0"/>
      <w:marBottom w:val="0"/>
      <w:divBdr>
        <w:top w:val="none" w:sz="0" w:space="0" w:color="auto"/>
        <w:left w:val="none" w:sz="0" w:space="0" w:color="auto"/>
        <w:bottom w:val="none" w:sz="0" w:space="0" w:color="auto"/>
        <w:right w:val="none" w:sz="0" w:space="0" w:color="auto"/>
      </w:divBdr>
    </w:div>
    <w:div w:id="1561164790">
      <w:bodyDiv w:val="1"/>
      <w:marLeft w:val="0"/>
      <w:marRight w:val="0"/>
      <w:marTop w:val="0"/>
      <w:marBottom w:val="0"/>
      <w:divBdr>
        <w:top w:val="none" w:sz="0" w:space="0" w:color="auto"/>
        <w:left w:val="none" w:sz="0" w:space="0" w:color="auto"/>
        <w:bottom w:val="none" w:sz="0" w:space="0" w:color="auto"/>
        <w:right w:val="none" w:sz="0" w:space="0" w:color="auto"/>
      </w:divBdr>
    </w:div>
    <w:div w:id="1608275349">
      <w:bodyDiv w:val="1"/>
      <w:marLeft w:val="0"/>
      <w:marRight w:val="0"/>
      <w:marTop w:val="0"/>
      <w:marBottom w:val="0"/>
      <w:divBdr>
        <w:top w:val="none" w:sz="0" w:space="0" w:color="auto"/>
        <w:left w:val="none" w:sz="0" w:space="0" w:color="auto"/>
        <w:bottom w:val="none" w:sz="0" w:space="0" w:color="auto"/>
        <w:right w:val="none" w:sz="0" w:space="0" w:color="auto"/>
      </w:divBdr>
    </w:div>
    <w:div w:id="1725712843">
      <w:bodyDiv w:val="1"/>
      <w:marLeft w:val="0"/>
      <w:marRight w:val="0"/>
      <w:marTop w:val="0"/>
      <w:marBottom w:val="0"/>
      <w:divBdr>
        <w:top w:val="none" w:sz="0" w:space="0" w:color="auto"/>
        <w:left w:val="none" w:sz="0" w:space="0" w:color="auto"/>
        <w:bottom w:val="none" w:sz="0" w:space="0" w:color="auto"/>
        <w:right w:val="none" w:sz="0" w:space="0" w:color="auto"/>
      </w:divBdr>
    </w:div>
    <w:div w:id="2030794700">
      <w:bodyDiv w:val="1"/>
      <w:marLeft w:val="0"/>
      <w:marRight w:val="0"/>
      <w:marTop w:val="0"/>
      <w:marBottom w:val="0"/>
      <w:divBdr>
        <w:top w:val="none" w:sz="0" w:space="0" w:color="auto"/>
        <w:left w:val="none" w:sz="0" w:space="0" w:color="auto"/>
        <w:bottom w:val="none" w:sz="0" w:space="0" w:color="auto"/>
        <w:right w:val="none" w:sz="0" w:space="0" w:color="auto"/>
      </w:divBdr>
    </w:div>
    <w:div w:id="2068066298">
      <w:bodyDiv w:val="1"/>
      <w:marLeft w:val="0"/>
      <w:marRight w:val="0"/>
      <w:marTop w:val="0"/>
      <w:marBottom w:val="0"/>
      <w:divBdr>
        <w:top w:val="none" w:sz="0" w:space="0" w:color="auto"/>
        <w:left w:val="none" w:sz="0" w:space="0" w:color="auto"/>
        <w:bottom w:val="none" w:sz="0" w:space="0" w:color="auto"/>
        <w:right w:val="none" w:sz="0" w:space="0" w:color="auto"/>
      </w:divBdr>
    </w:div>
    <w:div w:id="2084377341">
      <w:bodyDiv w:val="1"/>
      <w:marLeft w:val="0"/>
      <w:marRight w:val="0"/>
      <w:marTop w:val="0"/>
      <w:marBottom w:val="0"/>
      <w:divBdr>
        <w:top w:val="none" w:sz="0" w:space="0" w:color="auto"/>
        <w:left w:val="none" w:sz="0" w:space="0" w:color="auto"/>
        <w:bottom w:val="none" w:sz="0" w:space="0" w:color="auto"/>
        <w:right w:val="none" w:sz="0" w:space="0" w:color="auto"/>
      </w:divBdr>
    </w:div>
    <w:div w:id="210201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nsultations/the-future-buildings-standard" TargetMode="External"/><Relationship Id="rId18" Type="http://schemas.openxmlformats.org/officeDocument/2006/relationships/hyperlink" Target="https://www.leti.london/cedg" TargetMode="External"/><Relationship Id="rId26" Type="http://schemas.openxmlformats.org/officeDocument/2006/relationships/hyperlink" Target="https://goodhomes.org.uk/overheating-in-new-homes" TargetMode="External"/><Relationship Id="rId39" Type="http://schemas.openxmlformats.org/officeDocument/2006/relationships/theme" Target="theme/theme1.xml"/><Relationship Id="rId21" Type="http://schemas.openxmlformats.org/officeDocument/2006/relationships/hyperlink" Target="https://www.gov.uk/government/publications/building-regulations-approved-documents-l-f-and-overheating-consultation-version" TargetMode="External"/><Relationship Id="rId34" Type="http://schemas.openxmlformats.org/officeDocument/2006/relationships/hyperlink" Target="mailto:enquiries@boultermossman.co.uk" TargetMode="External"/><Relationship Id="rId7" Type="http://schemas.openxmlformats.org/officeDocument/2006/relationships/settings" Target="settings.xml"/><Relationship Id="rId12" Type="http://schemas.openxmlformats.org/officeDocument/2006/relationships/hyperlink" Target="https://www.leti.london/cedg" TargetMode="External"/><Relationship Id="rId17" Type="http://schemas.openxmlformats.org/officeDocument/2006/relationships/hyperlink" Target="https://woodknowledge.wales/wp-content/uploads/2021/03/BPE_Toolpack_doc.pdf" TargetMode="External"/><Relationship Id="rId25" Type="http://schemas.openxmlformats.org/officeDocument/2006/relationships/hyperlink" Target="https://assets.publishing.service.gov.uk/government/uploads/system/uploads/attachment_data/file/956094/Government_response_to_Future_Homes_Standard_consultation.pdf" TargetMode="External"/><Relationship Id="rId33" Type="http://schemas.openxmlformats.org/officeDocument/2006/relationships/hyperlink" Target="https://www.gov.scot/publications/how-your-low-carbon-home-work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oodknowledge.wales/wkw-resource/building-performance-evaluation-guide" TargetMode="External"/><Relationship Id="rId20" Type="http://schemas.openxmlformats.org/officeDocument/2006/relationships/hyperlink" Target="https://assets.publishing.service.gov.uk/government/uploads/system/uploads/attachment_data/file/956094/Government_response_to_Future_Homes_Standard_consultation.pdf" TargetMode="External"/><Relationship Id="rId29" Type="http://schemas.openxmlformats.org/officeDocument/2006/relationships/hyperlink" Target="https://woodknowledge.wales/wkw-resource/building-performance-evaluation-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ssociation-of-noise-consultants.co.uk/wp-content/uploads/2019/12/ANC-AVO-Residential-Design-Guide-January-2020-v1.1-1.pdf" TargetMode="External"/><Relationship Id="rId32" Type="http://schemas.openxmlformats.org/officeDocument/2006/relationships/hyperlink" Target="https://www.zerocarbonhub.org/sites/default/files/resources/reports/Mechanical_Ventilation_with_Heat_Recovery_in_New_Homes_Final%20Report.pdf"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building-regulations-approved-documents-l-f-and-overheating-consultation-version" TargetMode="External"/><Relationship Id="rId23" Type="http://schemas.openxmlformats.org/officeDocument/2006/relationships/hyperlink" Target="https://www.cibse.org/knowledge/knowledge-items/detail?id=a0q0O00000DVrTdQAL" TargetMode="External"/><Relationship Id="rId28" Type="http://schemas.openxmlformats.org/officeDocument/2006/relationships/hyperlink" Target="https://www.association-of-noise-consultants.co.uk/wp-content/uploads/2019/12/ANC-AVO-Residential-Design-Guide-January-2020-v1.1-1.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uk/government/consultations/the-future-buildings-standard" TargetMode="External"/><Relationship Id="rId31" Type="http://schemas.openxmlformats.org/officeDocument/2006/relationships/hyperlink" Target="https://www.nhbcfoundation.org/wp-content/uploads/2016/05/NF52-MVHR-system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956094/Government_response_to_Future_Homes_Standard_consultation.pdf" TargetMode="External"/><Relationship Id="rId22" Type="http://schemas.openxmlformats.org/officeDocument/2006/relationships/hyperlink" Target="https://goodhomes.org.uk/overheating-in-new-homes" TargetMode="External"/><Relationship Id="rId27" Type="http://schemas.openxmlformats.org/officeDocument/2006/relationships/hyperlink" Target="https://www.cibse.org/knowledge/knowledge-items/detail?id=a0q0O00000DVrTdQAL" TargetMode="External"/><Relationship Id="rId30" Type="http://schemas.openxmlformats.org/officeDocument/2006/relationships/hyperlink" Target="https://www.slideshare.net/WebadminTSB/characteristics-and-performance-of-mvhr-systems" TargetMode="External"/><Relationship Id="rId35" Type="http://schemas.openxmlformats.org/officeDocument/2006/relationships/hyperlink" Target="http://www.boultermossman.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4151360EB891438CD9DB43B7DE2B3D" ma:contentTypeVersion="12" ma:contentTypeDescription="Create a new document." ma:contentTypeScope="" ma:versionID="cff994b69841a5d471acdda79e83a951">
  <xsd:schema xmlns:xsd="http://www.w3.org/2001/XMLSchema" xmlns:xs="http://www.w3.org/2001/XMLSchema" xmlns:p="http://schemas.microsoft.com/office/2006/metadata/properties" xmlns:ns2="53d5ae43-2c33-4e1f-9dc4-e8fd660dcc8e" xmlns:ns3="3f965259-9f5d-4ff9-9ae2-76bbb1bb9f8c" targetNamespace="http://schemas.microsoft.com/office/2006/metadata/properties" ma:root="true" ma:fieldsID="9ea99751d9626ebda6f058f9a528d2a1" ns2:_="" ns3:_="">
    <xsd:import namespace="53d5ae43-2c33-4e1f-9dc4-e8fd660dcc8e"/>
    <xsd:import namespace="3f965259-9f5d-4ff9-9ae2-76bbb1bb9f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5ae43-2c33-4e1f-9dc4-e8fd660dc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65259-9f5d-4ff9-9ae2-76bbb1bb9f8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F6C29-7CF4-4978-A116-3BA22D365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5ae43-2c33-4e1f-9dc4-e8fd660dcc8e"/>
    <ds:schemaRef ds:uri="3f965259-9f5d-4ff9-9ae2-76bbb1bb9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A1571E-9C28-4C06-9219-612B19234186}">
  <ds:schemaRefs>
    <ds:schemaRef ds:uri="http://schemas.microsoft.com/sharepoint/v3/contenttype/forms"/>
  </ds:schemaRefs>
</ds:datastoreItem>
</file>

<file path=customXml/itemProps3.xml><?xml version="1.0" encoding="utf-8"?>
<ds:datastoreItem xmlns:ds="http://schemas.openxmlformats.org/officeDocument/2006/customXml" ds:itemID="{8FD6AB24-4FD8-4534-A670-E9D39E3C9C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D74269-E2EF-4DB3-8F9F-82D6ED26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7489</Words>
  <Characters>42689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Ciniglio</dc:creator>
  <cp:lastModifiedBy>Richard Broad</cp:lastModifiedBy>
  <cp:revision>6</cp:revision>
  <cp:lastPrinted>2017-09-15T13:22:00Z</cp:lastPrinted>
  <dcterms:created xsi:type="dcterms:W3CDTF">2021-05-31T20:02:00Z</dcterms:created>
  <dcterms:modified xsi:type="dcterms:W3CDTF">2021-05-31T20:59:00Z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0x010100E04151360EB891438CD9DB43B7DE2B3D</vt:lpwstr>
  </property>
</Properties>
</file>